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E1780">
      <w:pPr>
        <w:widowControl w:val="0"/>
        <w:kinsoku/>
        <w:autoSpaceDE/>
        <w:autoSpaceDN/>
        <w:adjustRightInd/>
        <w:snapToGrid/>
        <w:spacing w:line="240" w:lineRule="auto"/>
        <w:jc w:val="center"/>
        <w:textAlignment w:val="auto"/>
        <w:rPr>
          <w:rFonts w:ascii="方正小标宋_GBK" w:hAnsi="宋体" w:eastAsia="方正小标宋_GBK" w:cs="Times New Roman"/>
          <w:snapToGrid/>
          <w:color w:val="auto"/>
          <w:kern w:val="2"/>
          <w:sz w:val="36"/>
          <w:szCs w:val="36"/>
          <w:highlight w:val="none"/>
          <w:lang w:eastAsia="zh-CN"/>
        </w:rPr>
      </w:pPr>
      <w:bookmarkStart w:id="5" w:name="_GoBack"/>
      <w:bookmarkEnd w:id="5"/>
      <w:r>
        <w:rPr>
          <w:rFonts w:hint="eastAsia" w:ascii="方正小标宋_GBK" w:hAnsi="宋体" w:eastAsia="方正小标宋_GBK" w:cs="Times New Roman"/>
          <w:snapToGrid/>
          <w:color w:val="auto"/>
          <w:kern w:val="2"/>
          <w:sz w:val="36"/>
          <w:szCs w:val="36"/>
          <w:highlight w:val="none"/>
          <w:lang w:eastAsia="zh-CN"/>
        </w:rPr>
        <w:t>投</w:t>
      </w:r>
      <w:r>
        <w:rPr>
          <w:rFonts w:ascii="方正小标宋_GBK" w:hAnsi="宋体" w:eastAsia="方正小标宋_GBK" w:cs="Times New Roman"/>
          <w:snapToGrid/>
          <w:color w:val="auto"/>
          <w:kern w:val="2"/>
          <w:sz w:val="36"/>
          <w:szCs w:val="36"/>
          <w:highlight w:val="none"/>
          <w:lang w:eastAsia="zh-CN"/>
        </w:rPr>
        <w:t>标人</w:t>
      </w:r>
      <w:r>
        <w:rPr>
          <w:rFonts w:hint="eastAsia" w:ascii="方正小标宋_GBK" w:hAnsi="宋体" w:eastAsia="方正小标宋_GBK" w:cs="Times New Roman"/>
          <w:snapToGrid/>
          <w:color w:val="auto"/>
          <w:kern w:val="2"/>
          <w:sz w:val="36"/>
          <w:szCs w:val="36"/>
          <w:highlight w:val="none"/>
          <w:lang w:eastAsia="zh-CN"/>
        </w:rPr>
        <w:t>须</w:t>
      </w:r>
      <w:r>
        <w:rPr>
          <w:rFonts w:ascii="方正小标宋_GBK" w:hAnsi="宋体" w:eastAsia="方正小标宋_GBK" w:cs="Times New Roman"/>
          <w:snapToGrid/>
          <w:color w:val="auto"/>
          <w:kern w:val="2"/>
          <w:sz w:val="36"/>
          <w:szCs w:val="36"/>
          <w:highlight w:val="none"/>
          <w:lang w:eastAsia="zh-CN"/>
        </w:rPr>
        <w:t>知</w:t>
      </w:r>
    </w:p>
    <w:p w14:paraId="2664AE2F">
      <w:pPr>
        <w:widowControl w:val="0"/>
        <w:kinsoku/>
        <w:autoSpaceDE/>
        <w:autoSpaceDN/>
        <w:adjustRightInd/>
        <w:snapToGrid/>
        <w:spacing w:line="240" w:lineRule="auto"/>
        <w:ind w:firstLine="3960" w:firstLineChars="1100"/>
        <w:jc w:val="both"/>
        <w:textAlignment w:val="auto"/>
        <w:rPr>
          <w:rFonts w:ascii="方正小标宋_GBK" w:hAnsi="宋体" w:eastAsia="方正小标宋_GBK" w:cs="Times New Roman"/>
          <w:snapToGrid/>
          <w:color w:val="auto"/>
          <w:kern w:val="2"/>
          <w:sz w:val="36"/>
          <w:szCs w:val="36"/>
          <w:highlight w:val="none"/>
          <w:lang w:eastAsia="zh-CN"/>
        </w:rPr>
      </w:pPr>
    </w:p>
    <w:p w14:paraId="6B98C4A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一</w:t>
      </w:r>
      <w:r>
        <w:rPr>
          <w:rFonts w:hint="eastAsia" w:ascii="方正黑体_GBK" w:hAnsi="方正黑体_GBK" w:eastAsia="方正黑体_GBK" w:cs="方正黑体_GBK"/>
          <w:b/>
          <w:snapToGrid/>
          <w:color w:val="auto"/>
          <w:kern w:val="2"/>
          <w:sz w:val="32"/>
          <w:szCs w:val="32"/>
          <w:highlight w:val="none"/>
          <w:lang w:eastAsia="zh-CN"/>
        </w:rPr>
        <w:t>、项目基本情况</w:t>
      </w:r>
    </w:p>
    <w:p w14:paraId="55A794D2">
      <w:pPr>
        <w:widowControl w:val="0"/>
        <w:kinsoku/>
        <w:autoSpaceDE/>
        <w:autoSpaceDN/>
        <w:adjustRightInd/>
        <w:snapToGrid/>
        <w:spacing w:line="240" w:lineRule="auto"/>
        <w:ind w:firstLine="640" w:firstLineChars="200"/>
        <w:jc w:val="left"/>
        <w:textAlignment w:val="auto"/>
        <w:rPr>
          <w:rFonts w:hint="default" w:ascii="方正仿宋_GBK" w:hAnsi="方正仿宋_GBK" w:eastAsia="方正仿宋_GBK" w:cs="方正仿宋_GBK"/>
          <w:snapToGrid/>
          <w:color w:val="auto"/>
          <w:kern w:val="2"/>
          <w:sz w:val="32"/>
          <w:szCs w:val="32"/>
          <w:highlight w:val="none"/>
          <w:u w:val="single"/>
          <w:lang w:val="en-US"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项目名称：</w:t>
      </w:r>
      <w:r>
        <w:rPr>
          <w:rFonts w:hint="eastAsia" w:ascii="Times New Roman" w:hAnsi="Times New Roman" w:eastAsia="方正仿宋_GBK" w:cs="Times New Roman"/>
          <w:snapToGrid w:val="0"/>
          <w:kern w:val="0"/>
          <w:sz w:val="32"/>
          <w:szCs w:val="20"/>
          <w:highlight w:val="none"/>
          <w:u w:val="single"/>
          <w:lang w:val="en-US" w:eastAsia="zh-CN" w:bidi="ar-SA"/>
        </w:rPr>
        <w:t>九龙现代产业集团国有资产视频感知资源系统接入及硬件设备支撑服务项目</w:t>
      </w:r>
      <w:r>
        <w:rPr>
          <w:rFonts w:hint="eastAsia" w:ascii="方正仿宋_GBK" w:hAnsi="方正仿宋_GBK" w:eastAsia="方正仿宋_GBK" w:cs="方正仿宋_GBK"/>
          <w:snapToGrid/>
          <w:color w:val="auto"/>
          <w:kern w:val="2"/>
          <w:sz w:val="32"/>
          <w:szCs w:val="32"/>
          <w:highlight w:val="none"/>
          <w:u w:val="single"/>
          <w:lang w:val="en-US" w:eastAsia="zh-CN"/>
        </w:rPr>
        <w:t>。</w:t>
      </w:r>
    </w:p>
    <w:p w14:paraId="6F2D79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招标人：重庆九龙现代</w:t>
      </w:r>
      <w:r>
        <w:rPr>
          <w:rFonts w:hint="eastAsia" w:ascii="方正仿宋_GBK" w:hAnsi="方正仿宋_GBK" w:eastAsia="方正仿宋_GBK" w:cs="方正仿宋_GBK"/>
          <w:snapToGrid/>
          <w:color w:val="auto"/>
          <w:kern w:val="2"/>
          <w:sz w:val="32"/>
          <w:szCs w:val="32"/>
          <w:highlight w:val="none"/>
          <w:lang w:val="en-US" w:eastAsia="zh-CN"/>
        </w:rPr>
        <w:t>数字科技有限公司</w:t>
      </w:r>
      <w:r>
        <w:rPr>
          <w:rFonts w:hint="eastAsia" w:ascii="方正仿宋_GBK" w:hAnsi="方正仿宋_GBK" w:eastAsia="方正仿宋_GBK" w:cs="方正仿宋_GBK"/>
          <w:snapToGrid/>
          <w:color w:val="auto"/>
          <w:kern w:val="2"/>
          <w:sz w:val="32"/>
          <w:szCs w:val="32"/>
          <w:highlight w:val="none"/>
          <w:lang w:eastAsia="zh-CN"/>
        </w:rPr>
        <w:t>。</w:t>
      </w:r>
    </w:p>
    <w:p w14:paraId="6C739448">
      <w:pPr>
        <w:keepNext w:val="0"/>
        <w:keepLines w:val="0"/>
        <w:pageBreakBefore w:val="0"/>
        <w:widowControl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项目概况：</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全面</w:t>
      </w:r>
      <w:r>
        <w:rPr>
          <w:rFonts w:hint="eastAsia" w:ascii="方正仿宋_GBK" w:hAnsi="方正仿宋_GBK" w:eastAsia="方正仿宋_GBK" w:cs="方正仿宋_GBK"/>
          <w:sz w:val="32"/>
          <w:szCs w:val="32"/>
        </w:rPr>
        <w:t>提升</w:t>
      </w:r>
      <w:r>
        <w:rPr>
          <w:rFonts w:hint="eastAsia" w:ascii="方正仿宋_GBK" w:hAnsi="方正仿宋_GBK" w:eastAsia="方正仿宋_GBK" w:cs="方正仿宋_GBK"/>
          <w:sz w:val="32"/>
          <w:szCs w:val="32"/>
          <w:lang w:val="en-US" w:eastAsia="zh-CN"/>
        </w:rPr>
        <w:t>九龙现代产业集团国有资产</w:t>
      </w:r>
      <w:r>
        <w:rPr>
          <w:rFonts w:hint="eastAsia" w:ascii="方正仿宋_GBK" w:hAnsi="方正仿宋_GBK" w:eastAsia="方正仿宋_GBK" w:cs="方正仿宋_GBK"/>
          <w:sz w:val="32"/>
          <w:szCs w:val="32"/>
        </w:rPr>
        <w:t>信息化管理水平，推动感知资源的整合与共享，通过将</w:t>
      </w:r>
      <w:r>
        <w:rPr>
          <w:rFonts w:hint="eastAsia" w:ascii="方正仿宋_GBK" w:hAnsi="方正仿宋_GBK" w:eastAsia="方正仿宋_GBK" w:cs="方正仿宋_GBK"/>
          <w:sz w:val="32"/>
          <w:szCs w:val="32"/>
          <w:lang w:val="en-US" w:eastAsia="zh-CN"/>
        </w:rPr>
        <w:t>九龙现代产业集团国有资产视频感知</w:t>
      </w:r>
      <w:r>
        <w:rPr>
          <w:rFonts w:hint="eastAsia" w:ascii="方正仿宋_GBK" w:hAnsi="方正仿宋_GBK" w:eastAsia="方正仿宋_GBK" w:cs="方正仿宋_GBK"/>
          <w:sz w:val="32"/>
          <w:szCs w:val="32"/>
        </w:rPr>
        <w:t>接入区级数字枢纽平台，实现对企业运营数据的实时监控与分析，提升决策效率，优化资源配置，</w:t>
      </w:r>
      <w:r>
        <w:rPr>
          <w:rFonts w:hint="eastAsia" w:ascii="方正仿宋_GBK" w:hAnsi="方正仿宋_GBK" w:eastAsia="方正仿宋_GBK" w:cs="方正仿宋_GBK"/>
          <w:sz w:val="32"/>
          <w:szCs w:val="32"/>
          <w:lang w:val="en-US" w:eastAsia="zh-CN"/>
        </w:rPr>
        <w:t>进一步</w:t>
      </w:r>
      <w:r>
        <w:rPr>
          <w:rFonts w:hint="eastAsia" w:ascii="方正仿宋_GBK" w:hAnsi="方正仿宋_GBK" w:eastAsia="方正仿宋_GBK" w:cs="方正仿宋_GBK"/>
          <w:sz w:val="32"/>
          <w:szCs w:val="32"/>
        </w:rPr>
        <w:t>增强企业竞争力。</w:t>
      </w:r>
    </w:p>
    <w:p w14:paraId="0FD11DFF">
      <w:pPr>
        <w:keepNext w:val="0"/>
        <w:keepLines w:val="0"/>
        <w:pageBreakBefore w:val="0"/>
        <w:widowControl w:val="0"/>
        <w:kinsoku/>
        <w:wordWrap/>
        <w:overflowPunct/>
        <w:topLinePunct w:val="0"/>
        <w:autoSpaceDE/>
        <w:autoSpaceDN/>
        <w:bidi w:val="0"/>
        <w:adjustRightInd/>
        <w:snapToGrid/>
        <w:spacing w:line="594" w:lineRule="exact"/>
        <w:ind w:left="0" w:firstLine="420" w:firstLineChars="200"/>
        <w:jc w:val="both"/>
        <w:textAlignment w:val="auto"/>
        <w:rPr>
          <w:rFonts w:hint="eastAsia" w:ascii="方正仿宋_GBK" w:hAnsi="方正仿宋_GBK" w:eastAsia="方正仿宋_GBK" w:cs="方正仿宋_GBK"/>
          <w:snapToGrid/>
          <w:color w:val="auto"/>
          <w:kern w:val="2"/>
          <w:sz w:val="32"/>
          <w:szCs w:val="32"/>
          <w:highlight w:val="none"/>
          <w:lang w:val="en-US" w:eastAsia="zh-CN"/>
        </w:rPr>
      </w:pPr>
      <w:r>
        <w:rPr>
          <w:rFonts w:hint="eastAsia" w:ascii="Calibri" w:hAnsi="Calibri" w:eastAsia="宋体" w:cs="Times New Roman"/>
          <w:snapToGrid/>
          <w:kern w:val="2"/>
          <w:szCs w:val="24"/>
          <w:highlight w:val="none"/>
          <w:lang w:val="en-US" w:eastAsia="zh-CN"/>
        </w:rPr>
        <w:t xml:space="preserve">  </w:t>
      </w:r>
      <w:r>
        <w:rPr>
          <w:rFonts w:hint="eastAsia" w:ascii="方正仿宋_GBK" w:hAnsi="方正仿宋_GBK" w:eastAsia="方正仿宋_GBK" w:cs="方正仿宋_GBK"/>
          <w:snapToGrid/>
          <w:color w:val="auto"/>
          <w:kern w:val="2"/>
          <w:sz w:val="32"/>
          <w:szCs w:val="32"/>
          <w:highlight w:val="none"/>
          <w:lang w:val="en-US" w:eastAsia="zh-CN"/>
        </w:rPr>
        <w:t>（四）验收材料要求：</w:t>
      </w:r>
    </w:p>
    <w:p w14:paraId="0BF432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供应商在项目竣工并提请验收时，必须提交完整、真实、有效的验收材料一式三份，并对其准确性负责。所需验收材料包括但不限于：项目竣工报告、项目实施团队主要人员名单、主要设备的出厂合格证、授权书等，详尽的接入视频点位清单，包含资产归属单位、具体位置、摄像机型号、序列号、IP地址、通道名称、接入协议等关键信息。</w:t>
      </w:r>
    </w:p>
    <w:p w14:paraId="7F80A075">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二、项目投标范围</w:t>
      </w:r>
    </w:p>
    <w:p w14:paraId="06FC586B">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Calibri" w:hAnsi="Calibri" w:eastAsia="方正仿宋_GBK" w:cs="Times New Roman"/>
          <w:snapToGrid w:val="0"/>
          <w:kern w:val="0"/>
          <w:sz w:val="32"/>
          <w:szCs w:val="20"/>
          <w:highlight w:val="none"/>
          <w:lang w:val="en-US" w:eastAsia="zh-CN" w:bidi="ar-SA"/>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w:t>
      </w:r>
      <w:r>
        <w:rPr>
          <w:rFonts w:hint="default" w:ascii="Calibri" w:hAnsi="Calibri" w:eastAsia="方正仿宋_GBK" w:cs="Times New Roman"/>
          <w:snapToGrid w:val="0"/>
          <w:kern w:val="0"/>
          <w:sz w:val="32"/>
          <w:szCs w:val="20"/>
          <w:highlight w:val="none"/>
          <w:lang w:val="en-US" w:eastAsia="zh-CN" w:bidi="ar-SA"/>
        </w:rPr>
        <w:t>本项目</w:t>
      </w:r>
      <w:r>
        <w:rPr>
          <w:rFonts w:hint="eastAsia" w:ascii="Calibri" w:hAnsi="Calibri" w:eastAsia="方正仿宋_GBK" w:cs="Times New Roman"/>
          <w:snapToGrid w:val="0"/>
          <w:kern w:val="0"/>
          <w:sz w:val="32"/>
          <w:szCs w:val="20"/>
          <w:highlight w:val="none"/>
          <w:lang w:val="en-US" w:eastAsia="zh-CN" w:bidi="ar-SA"/>
        </w:rPr>
        <w:t>主要包括以下两部分服务内容：</w:t>
      </w:r>
    </w:p>
    <w:p w14:paraId="5EFE24D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594" w:lineRule="exact"/>
        <w:ind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w:t>
      </w:r>
      <w:r>
        <w:rPr>
          <w:rFonts w:hint="default" w:ascii="Times New Roman" w:hAnsi="Times New Roman" w:eastAsia="方正仿宋_GBK" w:cs="Times New Roman"/>
          <w:snapToGrid w:val="0"/>
          <w:kern w:val="0"/>
          <w:sz w:val="32"/>
          <w:szCs w:val="20"/>
          <w:highlight w:val="none"/>
          <w:lang w:val="en-US" w:eastAsia="zh-CN" w:bidi="ar-SA"/>
        </w:rPr>
        <w:t>系统接入服务：</w:t>
      </w:r>
      <w:r>
        <w:rPr>
          <w:rFonts w:hint="eastAsia" w:ascii="Times New Roman" w:hAnsi="Times New Roman" w:eastAsia="方正仿宋_GBK" w:cs="Times New Roman"/>
          <w:snapToGrid w:val="0"/>
          <w:kern w:val="0"/>
          <w:sz w:val="32"/>
          <w:szCs w:val="20"/>
          <w:highlight w:val="none"/>
          <w:lang w:val="en-US" w:eastAsia="zh-CN" w:bidi="ar-SA"/>
        </w:rPr>
        <w:t>对</w:t>
      </w:r>
      <w:r>
        <w:rPr>
          <w:rFonts w:hint="eastAsia" w:ascii="方正仿宋_GBK" w:hAnsi="方正仿宋_GBK" w:eastAsia="方正仿宋_GBK" w:cs="方正仿宋_GBK"/>
          <w:sz w:val="32"/>
          <w:szCs w:val="32"/>
          <w:lang w:val="en-US" w:eastAsia="zh-CN"/>
        </w:rPr>
        <w:t>九龙现代产业集团</w:t>
      </w:r>
      <w:r>
        <w:rPr>
          <w:rFonts w:hint="eastAsia" w:ascii="方正仿宋_GBK" w:hAnsi="方正仿宋_GBK" w:eastAsia="方正仿宋_GBK" w:cs="方正仿宋_GBK"/>
          <w:sz w:val="32"/>
          <w:szCs w:val="32"/>
        </w:rPr>
        <w:t>物业、土地、房屋、厂房、停车场等</w:t>
      </w:r>
      <w:r>
        <w:rPr>
          <w:rFonts w:hint="eastAsia" w:ascii="方正仿宋_GBK" w:hAnsi="方正仿宋_GBK" w:eastAsia="方正仿宋_GBK" w:cs="方正仿宋_GBK"/>
          <w:sz w:val="32"/>
          <w:szCs w:val="32"/>
          <w:lang w:val="en-US" w:eastAsia="zh-CN"/>
        </w:rPr>
        <w:t>所属</w:t>
      </w:r>
      <w:r>
        <w:rPr>
          <w:rFonts w:hint="default" w:ascii="Times New Roman" w:hAnsi="Times New Roman" w:eastAsia="方正仿宋_GBK" w:cs="Times New Roman"/>
          <w:snapToGrid w:val="0"/>
          <w:kern w:val="0"/>
          <w:sz w:val="32"/>
          <w:szCs w:val="20"/>
          <w:highlight w:val="none"/>
          <w:lang w:val="en-US" w:eastAsia="zh-CN" w:bidi="ar-SA"/>
        </w:rPr>
        <w:t>国有资产现有的视频监控设备进行普查与登记</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将符合条件的视频监控资源，按照统一的技术标准和协议，接入至区级</w:t>
      </w:r>
      <w:r>
        <w:rPr>
          <w:rFonts w:hint="eastAsia" w:ascii="方正仿宋_GBK" w:hAnsi="方正仿宋_GBK" w:eastAsia="方正仿宋_GBK" w:cs="方正仿宋_GBK"/>
          <w:sz w:val="32"/>
          <w:szCs w:val="32"/>
        </w:rPr>
        <w:t>数字枢纽平台</w:t>
      </w:r>
      <w:r>
        <w:rPr>
          <w:rFonts w:hint="default" w:ascii="Times New Roman" w:hAnsi="Times New Roman" w:eastAsia="方正仿宋_GBK" w:cs="Times New Roman"/>
          <w:snapToGrid w:val="0"/>
          <w:kern w:val="0"/>
          <w:sz w:val="32"/>
          <w:szCs w:val="20"/>
          <w:highlight w:val="none"/>
          <w:lang w:val="en-US" w:eastAsia="zh-CN" w:bidi="ar-SA"/>
        </w:rPr>
        <w:t>。包括但不限于：网络调试、协议转换、设备兼容性改造、平台对接、数据汇聚等。</w:t>
      </w:r>
    </w:p>
    <w:p w14:paraId="14CAF5CC">
      <w:pPr>
        <w:keepNext w:val="0"/>
        <w:keepLines w:val="0"/>
        <w:pageBreakBefore w:val="0"/>
        <w:widowControl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eastAsia" w:ascii="Calibri" w:hAnsi="Calibri"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w:t>
      </w:r>
      <w:r>
        <w:rPr>
          <w:rFonts w:hint="default" w:ascii="Times New Roman" w:hAnsi="Times New Roman" w:eastAsia="方正仿宋_GBK" w:cs="Times New Roman"/>
          <w:snapToGrid w:val="0"/>
          <w:kern w:val="0"/>
          <w:sz w:val="32"/>
          <w:szCs w:val="20"/>
          <w:highlight w:val="none"/>
          <w:lang w:val="en-US" w:eastAsia="zh-CN" w:bidi="ar-SA"/>
        </w:rPr>
        <w:t>硬</w:t>
      </w:r>
      <w:r>
        <w:rPr>
          <w:rFonts w:hint="default" w:ascii="Calibri" w:hAnsi="Calibri" w:eastAsia="方正仿宋_GBK" w:cs="Times New Roman"/>
          <w:snapToGrid w:val="0"/>
          <w:kern w:val="0"/>
          <w:sz w:val="32"/>
          <w:szCs w:val="20"/>
          <w:highlight w:val="none"/>
          <w:lang w:val="en-US" w:eastAsia="zh-CN" w:bidi="ar-SA"/>
        </w:rPr>
        <w:t>件设备支撑服务：对现有无法利旧或不符合平台标准的监控点位，为满足系统接入和功能需求，提供必要的硬件设备及安装调试服务。包括但不限于：高清网络摄像机、网络硬盘录像机</w:t>
      </w:r>
      <w:r>
        <w:rPr>
          <w:rFonts w:hint="default" w:ascii="Times New Roman" w:hAnsi="Times New Roman" w:eastAsia="方正仿宋_GBK" w:cs="Times New Roman"/>
          <w:snapToGrid w:val="0"/>
          <w:kern w:val="0"/>
          <w:sz w:val="32"/>
          <w:szCs w:val="20"/>
          <w:highlight w:val="none"/>
          <w:lang w:val="en-US" w:eastAsia="zh-CN" w:bidi="ar-SA"/>
        </w:rPr>
        <w:t>（NVR）</w:t>
      </w:r>
      <w:r>
        <w:rPr>
          <w:rFonts w:hint="default" w:ascii="Calibri" w:hAnsi="Calibri" w:eastAsia="方正仿宋_GBK" w:cs="Times New Roman"/>
          <w:snapToGrid w:val="0"/>
          <w:kern w:val="0"/>
          <w:sz w:val="32"/>
          <w:szCs w:val="20"/>
          <w:highlight w:val="none"/>
          <w:lang w:val="en-US" w:eastAsia="zh-CN" w:bidi="ar-SA"/>
        </w:rPr>
        <w:t>、视频存储设备、网络交换机、立杆、机箱、配套辅材等，并提供设备的安装、调试、验收及后续质保服务。</w:t>
      </w:r>
    </w:p>
    <w:p w14:paraId="02E99380">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Calibri" w:hAnsi="Calibri"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具体服务内容详见清单（附件4）。</w:t>
      </w:r>
    </w:p>
    <w:p w14:paraId="0B5B5EBF">
      <w:pPr>
        <w:keepNext w:val="0"/>
        <w:keepLines w:val="0"/>
        <w:pageBreakBefore w:val="0"/>
        <w:widowControl w:val="0"/>
        <w:kinsoku/>
        <w:wordWrap/>
        <w:overflowPunct/>
        <w:topLinePunct w:val="0"/>
        <w:autoSpaceDE/>
        <w:autoSpaceDN/>
        <w:bidi w:val="0"/>
        <w:adjustRightInd/>
        <w:snapToGrid/>
        <w:spacing w:beforeAutospacing="0" w:after="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服务期限</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Times New Roman" w:hAnsi="Times New Roman" w:eastAsia="方正仿宋_GBK" w:cs="Times New Roman"/>
          <w:snapToGrid w:val="0"/>
          <w:kern w:val="0"/>
          <w:sz w:val="32"/>
          <w:szCs w:val="20"/>
          <w:highlight w:val="none"/>
          <w:lang w:val="en-US" w:eastAsia="zh-CN" w:bidi="ar-SA"/>
        </w:rPr>
        <w:t>自合同签订之日起【30】日历天内完成本项目全部接入和部署工作，并提供自验收合格之日起【1】 年的免费质保及技术支撑服务。投标文件须满足谈判公告对工期的要求，否则其资格性、符合性审查不合格。</w:t>
      </w:r>
    </w:p>
    <w:p w14:paraId="68BDC0EF">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三、投标人资格要求</w:t>
      </w:r>
    </w:p>
    <w:p w14:paraId="7FC4B31D">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（一）具备有效的营业执照（须提供有效的营业执照副本复印件）；</w:t>
      </w:r>
    </w:p>
    <w:p w14:paraId="3DDC10F6">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（二）具有良好的商业信誉和健全的财务会计制度；</w:t>
      </w:r>
    </w:p>
    <w:p w14:paraId="3AAB784C">
      <w:pPr>
        <w:widowControl w:val="0"/>
        <w:spacing w:after="0" w:line="600" w:lineRule="exact"/>
        <w:ind w:left="0" w:leftChars="0" w:firstLine="640" w:firstLineChars="200"/>
        <w:jc w:val="both"/>
        <w:rPr>
          <w:rFonts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（三）具有履行合同所必需的设备和专业技术能力；</w:t>
      </w:r>
    </w:p>
    <w:p w14:paraId="0556F201">
      <w:pPr>
        <w:widowControl w:val="0"/>
        <w:kinsoku/>
        <w:autoSpaceDE/>
        <w:autoSpaceDN/>
        <w:adjustRightInd/>
        <w:snapToGrid/>
        <w:spacing w:line="600" w:lineRule="exact"/>
        <w:ind w:firstLine="640" w:firstLineChars="200"/>
        <w:jc w:val="both"/>
        <w:textAlignment w:val="auto"/>
        <w:rPr>
          <w:rFonts w:ascii="Calibri" w:hAnsi="Calibri" w:eastAsia="宋体" w:cs="Times New Roman"/>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（四）有依法缴纳税收和社会保障金的良好记录；</w:t>
      </w:r>
    </w:p>
    <w:p w14:paraId="43B606F7">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（五）参加采购活动前三年内，在经营活动中没有重大违法记录；</w:t>
      </w:r>
    </w:p>
    <w:p w14:paraId="7ED11A49">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（六）本次招标</w:t>
      </w:r>
      <w:r>
        <w:rPr>
          <w:rFonts w:hint="eastAsia" w:ascii="方正仿宋_GBK" w:hAnsi="方正仿宋_GBK" w:eastAsia="方正仿宋_GBK" w:cs="方正仿宋_GBK"/>
          <w:snapToGrid/>
          <w:color w:val="auto"/>
          <w:kern w:val="2"/>
          <w:sz w:val="32"/>
          <w:szCs w:val="32"/>
          <w:highlight w:val="none"/>
          <w:u w:val="single"/>
          <w:lang w:eastAsia="zh-CN"/>
        </w:rPr>
        <w:t>不接受</w:t>
      </w:r>
      <w:r>
        <w:rPr>
          <w:rFonts w:hint="eastAsia" w:ascii="方正仿宋_GBK" w:hAnsi="方正仿宋_GBK" w:eastAsia="方正仿宋_GBK" w:cs="方正仿宋_GBK"/>
          <w:snapToGrid/>
          <w:color w:val="auto"/>
          <w:kern w:val="2"/>
          <w:sz w:val="32"/>
          <w:szCs w:val="32"/>
          <w:highlight w:val="none"/>
          <w:lang w:eastAsia="zh-CN"/>
        </w:rPr>
        <w:t>联合体投标，中选后不允许分包、转包。</w:t>
      </w:r>
    </w:p>
    <w:p w14:paraId="0B85494E">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四、投标报价</w:t>
      </w:r>
    </w:p>
    <w:p w14:paraId="764E46BA">
      <w:pPr>
        <w:widowControl w:val="0"/>
        <w:kinsoku/>
        <w:autoSpaceDE/>
        <w:autoSpaceDN/>
        <w:adjustRightInd/>
        <w:snapToGrid/>
        <w:spacing w:line="600"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本项目投标报价最高限价为</w:t>
      </w:r>
      <w:r>
        <w:rPr>
          <w:rFonts w:hint="eastAsia" w:ascii="Times New Roman" w:hAnsi="Times New Roman" w:eastAsia="方正仿宋_GBK" w:cstheme="minorBidi"/>
          <w:kern w:val="2"/>
          <w:sz w:val="32"/>
          <w:szCs w:val="32"/>
          <w:u w:val="single"/>
          <w:lang w:val="en-US" w:eastAsia="zh-CN" w:bidi="ar-SA"/>
        </w:rPr>
        <w:t>485358.3</w:t>
      </w:r>
      <w:r>
        <w:rPr>
          <w:rFonts w:hint="eastAsia" w:ascii="方正仿宋_GBK" w:hAnsi="方正仿宋_GBK" w:eastAsia="方正仿宋_GBK" w:cs="方正仿宋_GBK"/>
          <w:color w:val="auto"/>
          <w:kern w:val="2"/>
          <w:sz w:val="32"/>
          <w:szCs w:val="32"/>
          <w:highlight w:val="none"/>
          <w:u w:val="single"/>
          <w:lang w:val="en-US" w:eastAsia="zh-CN" w:bidi="ar-SA"/>
        </w:rPr>
        <w:t>元</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宋体" w:eastAsia="方正仿宋_GBK" w:cs="Times New Roman"/>
          <w:snapToGrid/>
          <w:color w:val="auto"/>
          <w:kern w:val="2"/>
          <w:sz w:val="32"/>
          <w:szCs w:val="32"/>
          <w:highlight w:val="none"/>
          <w:lang w:eastAsia="zh-CN"/>
        </w:rPr>
        <w:t>投标总报价</w:t>
      </w:r>
      <w:r>
        <w:rPr>
          <w:rFonts w:hint="eastAsia" w:ascii="方正仿宋_GBK" w:hAnsi="宋体" w:eastAsia="方正仿宋_GBK" w:cs="Times New Roman"/>
          <w:snapToGrid/>
          <w:color w:val="auto"/>
          <w:kern w:val="2"/>
          <w:sz w:val="32"/>
          <w:szCs w:val="32"/>
          <w:highlight w:val="none"/>
          <w:lang w:val="en-US" w:eastAsia="zh-CN"/>
        </w:rPr>
        <w:t>以</w:t>
      </w:r>
      <w:r>
        <w:rPr>
          <w:rFonts w:hint="eastAsia" w:ascii="方正仿宋_GBK" w:hAnsi="宋体" w:eastAsia="方正仿宋_GBK" w:cs="Times New Roman"/>
          <w:snapToGrid/>
          <w:color w:val="auto"/>
          <w:kern w:val="2"/>
          <w:sz w:val="32"/>
          <w:szCs w:val="32"/>
          <w:highlight w:val="none"/>
          <w:lang w:eastAsia="zh-CN"/>
        </w:rPr>
        <w:t>元为单位，保留两位小数，小数点后第三位四舍五入，不足两位的按实际位数保留。</w:t>
      </w:r>
    </w:p>
    <w:p w14:paraId="4F4A3F4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投标人投标报价不得超过招标人公布的最高限价，否则按废标处理。</w:t>
      </w:r>
    </w:p>
    <w:p w14:paraId="481A0EF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本次报价须为人民币报价，报价包括本项目所有</w:t>
      </w:r>
      <w:r>
        <w:rPr>
          <w:rFonts w:hint="eastAsia" w:ascii="方正仿宋_GBK" w:hAnsi="方正仿宋_GBK" w:eastAsia="方正仿宋_GBK" w:cs="方正仿宋_GBK"/>
          <w:snapToGrid/>
          <w:color w:val="auto"/>
          <w:kern w:val="2"/>
          <w:sz w:val="32"/>
          <w:szCs w:val="32"/>
          <w:highlight w:val="none"/>
          <w:lang w:val="en-US" w:eastAsia="zh-CN"/>
        </w:rPr>
        <w:t>设计</w:t>
      </w:r>
      <w:r>
        <w:rPr>
          <w:rFonts w:hint="eastAsia" w:ascii="方正仿宋_GBK" w:hAnsi="方正仿宋_GBK" w:eastAsia="方正仿宋_GBK" w:cs="方正仿宋_GBK"/>
          <w:snapToGrid/>
          <w:color w:val="auto"/>
          <w:kern w:val="2"/>
          <w:sz w:val="32"/>
          <w:szCs w:val="32"/>
          <w:highlight w:val="none"/>
          <w:lang w:eastAsia="zh-CN"/>
        </w:rPr>
        <w:t>费、各种应纳的税费等完成本项目的一切费用。因</w:t>
      </w:r>
      <w:r>
        <w:rPr>
          <w:rFonts w:hint="eastAsia" w:ascii="方正仿宋_GBK" w:hAnsi="方正仿宋_GBK" w:eastAsia="方正仿宋_GBK" w:cs="方正仿宋_GBK"/>
          <w:snapToGrid/>
          <w:color w:val="auto"/>
          <w:kern w:val="2"/>
          <w:sz w:val="32"/>
          <w:szCs w:val="32"/>
          <w:highlight w:val="none"/>
          <w:lang w:val="en-US" w:eastAsia="zh-CN"/>
        </w:rPr>
        <w:t>投标人</w:t>
      </w:r>
      <w:r>
        <w:rPr>
          <w:rFonts w:hint="eastAsia" w:ascii="方正仿宋_GBK" w:hAnsi="方正仿宋_GBK" w:eastAsia="方正仿宋_GBK" w:cs="方正仿宋_GBK"/>
          <w:snapToGrid/>
          <w:color w:val="auto"/>
          <w:kern w:val="2"/>
          <w:sz w:val="32"/>
          <w:szCs w:val="32"/>
          <w:highlight w:val="none"/>
          <w:lang w:eastAsia="zh-CN"/>
        </w:rPr>
        <w:t>自身原因造成漏报、少报皆由其自行承担责任，</w:t>
      </w:r>
      <w:r>
        <w:rPr>
          <w:rFonts w:hint="eastAsia" w:ascii="方正仿宋_GBK" w:hAnsi="方正仿宋_GBK" w:eastAsia="方正仿宋_GBK" w:cs="方正仿宋_GBK"/>
          <w:snapToGrid/>
          <w:color w:val="auto"/>
          <w:kern w:val="2"/>
          <w:sz w:val="32"/>
          <w:szCs w:val="32"/>
          <w:highlight w:val="none"/>
          <w:lang w:val="en-US" w:eastAsia="zh-CN"/>
        </w:rPr>
        <w:t>招标</w:t>
      </w:r>
      <w:r>
        <w:rPr>
          <w:rFonts w:hint="eastAsia" w:ascii="方正仿宋_GBK" w:hAnsi="方正仿宋_GBK" w:eastAsia="方正仿宋_GBK" w:cs="方正仿宋_GBK"/>
          <w:snapToGrid/>
          <w:color w:val="auto"/>
          <w:kern w:val="2"/>
          <w:sz w:val="32"/>
          <w:szCs w:val="32"/>
          <w:highlight w:val="none"/>
          <w:lang w:eastAsia="zh-CN"/>
        </w:rPr>
        <w:t>人不再补偿。</w:t>
      </w:r>
    </w:p>
    <w:p w14:paraId="2891428A">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kern w:val="2"/>
          <w:sz w:val="32"/>
          <w:szCs w:val="32"/>
          <w:highlight w:val="none"/>
          <w:lang w:val="en-US" w:eastAsia="zh-CN"/>
        </w:rPr>
      </w:pPr>
      <w:r>
        <w:rPr>
          <w:rFonts w:hint="eastAsia" w:ascii="方正黑体_GBK" w:hAnsi="方正黑体_GBK" w:eastAsia="方正黑体_GBK" w:cs="方正黑体_GBK"/>
          <w:snapToGrid w:val="0"/>
          <w:color w:val="auto"/>
          <w:w w:val="99"/>
          <w:kern w:val="2"/>
          <w:sz w:val="32"/>
          <w:szCs w:val="32"/>
          <w:highlight w:val="none"/>
          <w:lang w:val="en-US" w:eastAsia="zh-CN"/>
        </w:rPr>
        <w:t>五</w:t>
      </w:r>
      <w:r>
        <w:rPr>
          <w:rFonts w:hint="eastAsia" w:ascii="方正黑体_GBK" w:hAnsi="方正黑体_GBK" w:eastAsia="方正黑体_GBK" w:cs="方正黑体_GBK"/>
          <w:snapToGrid w:val="0"/>
          <w:color w:val="auto"/>
          <w:w w:val="99"/>
          <w:kern w:val="2"/>
          <w:sz w:val="32"/>
          <w:szCs w:val="32"/>
          <w:highlight w:val="none"/>
          <w:lang w:eastAsia="zh-CN"/>
        </w:rPr>
        <w:t>、付款</w:t>
      </w:r>
      <w:r>
        <w:rPr>
          <w:rFonts w:hint="eastAsia" w:ascii="方正黑体_GBK" w:hAnsi="方正黑体_GBK" w:eastAsia="方正黑体_GBK" w:cs="方正黑体_GBK"/>
          <w:snapToGrid w:val="0"/>
          <w:color w:val="auto"/>
          <w:w w:val="99"/>
          <w:kern w:val="2"/>
          <w:sz w:val="32"/>
          <w:szCs w:val="32"/>
          <w:highlight w:val="none"/>
          <w:lang w:val="en-US" w:eastAsia="zh-CN"/>
        </w:rPr>
        <w:t>方式</w:t>
      </w:r>
    </w:p>
    <w:p w14:paraId="62FDFB16">
      <w:pPr>
        <w:pStyle w:val="17"/>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本项目付款方式拟按以下阶段执行，</w:t>
      </w:r>
      <w:r>
        <w:rPr>
          <w:rFonts w:hint="eastAsia" w:ascii="Times New Roman" w:hAnsi="Times New Roman" w:eastAsia="方正仿宋_GBK" w:cstheme="minorBidi"/>
          <w:kern w:val="2"/>
          <w:sz w:val="32"/>
          <w:szCs w:val="32"/>
          <w:lang w:val="en-US" w:eastAsia="zh-CN" w:bidi="ar-SA"/>
        </w:rPr>
        <w:t>最终费用按实际完工情况据实结算，具体以最终签订的合同为准</w:t>
      </w:r>
      <w:r>
        <w:rPr>
          <w:rFonts w:hint="default" w:ascii="Times New Roman" w:hAnsi="Times New Roman" w:eastAsia="方正仿宋_GBK" w:cs="Times New Roman"/>
          <w:snapToGrid w:val="0"/>
          <w:kern w:val="0"/>
          <w:sz w:val="32"/>
          <w:szCs w:val="20"/>
          <w:highlight w:val="none"/>
          <w:lang w:val="en-US" w:eastAsia="zh-CN" w:bidi="ar-SA"/>
        </w:rPr>
        <w:t>：</w:t>
      </w:r>
    </w:p>
    <w:p w14:paraId="320F839E">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594" w:lineRule="exact"/>
        <w:ind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w:t>
      </w:r>
      <w:r>
        <w:rPr>
          <w:rFonts w:hint="default" w:ascii="Times New Roman" w:hAnsi="Times New Roman" w:eastAsia="方正仿宋_GBK" w:cs="Times New Roman"/>
          <w:snapToGrid w:val="0"/>
          <w:kern w:val="0"/>
          <w:sz w:val="32"/>
          <w:szCs w:val="20"/>
          <w:highlight w:val="none"/>
          <w:lang w:val="en-US" w:eastAsia="zh-CN" w:bidi="ar-SA"/>
        </w:rPr>
        <w:t>预付款：合同签订生效后1</w:t>
      </w:r>
      <w:r>
        <w:rPr>
          <w:rFonts w:hint="eastAsia" w:ascii="Times New Roman" w:hAnsi="Times New Roman" w:eastAsia="方正仿宋_GBK" w:cs="Times New Roman"/>
          <w:snapToGrid w:val="0"/>
          <w:kern w:val="0"/>
          <w:sz w:val="32"/>
          <w:szCs w:val="20"/>
          <w:highlight w:val="none"/>
          <w:lang w:val="en-US" w:eastAsia="zh-CN" w:bidi="ar-SA"/>
        </w:rPr>
        <w:t>0</w:t>
      </w:r>
      <w:r>
        <w:rPr>
          <w:rFonts w:hint="default" w:ascii="Times New Roman" w:hAnsi="Times New Roman" w:eastAsia="方正仿宋_GBK" w:cs="Times New Roman"/>
          <w:snapToGrid w:val="0"/>
          <w:kern w:val="0"/>
          <w:sz w:val="32"/>
          <w:szCs w:val="20"/>
          <w:highlight w:val="none"/>
          <w:lang w:val="en-US" w:eastAsia="zh-CN" w:bidi="ar-SA"/>
        </w:rPr>
        <w:t>个工作日内，采购人向供应商支付</w:t>
      </w:r>
      <w:r>
        <w:rPr>
          <w:rFonts w:hint="eastAsia" w:ascii="Times New Roman" w:hAnsi="Times New Roman" w:eastAsia="方正仿宋_GBK" w:cs="Times New Roman"/>
          <w:snapToGrid w:val="0"/>
          <w:kern w:val="0"/>
          <w:sz w:val="32"/>
          <w:szCs w:val="20"/>
          <w:highlight w:val="none"/>
          <w:lang w:val="en-US" w:eastAsia="zh-CN" w:bidi="ar-SA"/>
        </w:rPr>
        <w:t>暂定</w:t>
      </w:r>
      <w:r>
        <w:rPr>
          <w:rFonts w:hint="default" w:ascii="Times New Roman" w:hAnsi="Times New Roman" w:eastAsia="方正仿宋_GBK" w:cs="Times New Roman"/>
          <w:snapToGrid w:val="0"/>
          <w:kern w:val="0"/>
          <w:sz w:val="32"/>
          <w:szCs w:val="20"/>
          <w:highlight w:val="none"/>
          <w:lang w:val="en-US" w:eastAsia="zh-CN" w:bidi="ar-SA"/>
        </w:rPr>
        <w:t>合同金额的</w:t>
      </w:r>
      <w:r>
        <w:rPr>
          <w:rFonts w:hint="eastAsia" w:ascii="Times New Roman" w:hAnsi="Times New Roman" w:eastAsia="方正仿宋_GBK" w:cs="Times New Roman"/>
          <w:snapToGrid w:val="0"/>
          <w:kern w:val="0"/>
          <w:sz w:val="32"/>
          <w:szCs w:val="20"/>
          <w:highlight w:val="none"/>
          <w:lang w:val="en-US" w:eastAsia="zh-CN" w:bidi="ar-SA"/>
        </w:rPr>
        <w:t>4</w:t>
      </w:r>
      <w:r>
        <w:rPr>
          <w:rFonts w:hint="default" w:ascii="Times New Roman" w:hAnsi="Times New Roman" w:eastAsia="方正仿宋_GBK" w:cs="Times New Roman"/>
          <w:snapToGrid w:val="0"/>
          <w:kern w:val="0"/>
          <w:sz w:val="32"/>
          <w:szCs w:val="20"/>
          <w:highlight w:val="none"/>
          <w:lang w:val="en-US" w:eastAsia="zh-CN" w:bidi="ar-SA"/>
        </w:rPr>
        <w:t>0%作为预付款。</w:t>
      </w:r>
    </w:p>
    <w:p w14:paraId="5781A035">
      <w:pPr>
        <w:keepNext w:val="0"/>
        <w:keepLines w:val="0"/>
        <w:pageBreakBefore w:val="0"/>
        <w:widowControl w:val="0"/>
        <w:kinsoku/>
        <w:wordWrap/>
        <w:overflowPunct/>
        <w:topLinePunct w:val="0"/>
        <w:autoSpaceDE/>
        <w:autoSpaceDN/>
        <w:bidi w:val="0"/>
        <w:adjustRightInd/>
        <w:snapToGrid/>
        <w:spacing w:after="0" w:afterAutospacing="0" w:line="594" w:lineRule="exact"/>
        <w:ind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w:t>
      </w:r>
      <w:r>
        <w:rPr>
          <w:rFonts w:hint="eastAsia" w:ascii="Times New Roman" w:hAnsi="Times New Roman" w:eastAsia="方正仿宋_GBK" w:cs="Times New Roman"/>
          <w:snapToGrid w:val="0"/>
          <w:kern w:val="0"/>
          <w:sz w:val="32"/>
          <w:szCs w:val="20"/>
          <w:highlight w:val="none"/>
          <w:lang w:val="en-US" w:eastAsia="zh-CN" w:bidi="ar-SA"/>
        </w:rPr>
        <w:t>2</w:t>
      </w:r>
      <w:r>
        <w:rPr>
          <w:rFonts w:hint="default" w:ascii="Times New Roman" w:hAnsi="Times New Roman" w:eastAsia="方正仿宋_GBK" w:cs="Times New Roman"/>
          <w:snapToGrid w:val="0"/>
          <w:kern w:val="0"/>
          <w:sz w:val="32"/>
          <w:szCs w:val="20"/>
          <w:highlight w:val="none"/>
          <w:lang w:val="en-US" w:eastAsia="zh-CN" w:bidi="ar-SA"/>
        </w:rPr>
        <w:t>）结算款</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项目完成主要硬件设备安装、调试</w:t>
      </w:r>
      <w:r>
        <w:rPr>
          <w:rFonts w:hint="eastAsia" w:ascii="Times New Roman" w:hAnsi="Times New Roman" w:eastAsia="方正仿宋_GBK" w:cs="Times New Roman"/>
          <w:snapToGrid w:val="0"/>
          <w:kern w:val="0"/>
          <w:sz w:val="32"/>
          <w:szCs w:val="20"/>
          <w:highlight w:val="none"/>
          <w:lang w:val="en-US" w:eastAsia="zh-CN" w:bidi="ar-SA"/>
        </w:rPr>
        <w:t>并完成</w:t>
      </w:r>
      <w:r>
        <w:rPr>
          <w:rFonts w:hint="default" w:ascii="Times New Roman" w:hAnsi="Times New Roman" w:eastAsia="方正仿宋_GBK" w:cs="Times New Roman"/>
          <w:snapToGrid w:val="0"/>
          <w:kern w:val="0"/>
          <w:sz w:val="32"/>
          <w:szCs w:val="20"/>
          <w:highlight w:val="none"/>
          <w:lang w:val="en-US" w:eastAsia="zh-CN" w:bidi="ar-SA"/>
        </w:rPr>
        <w:t>全部系统接入工作，提交完整的验收材料，并通过采购人组织的最终验收后，双方完成最终工程量的核对与结算审计。采购人根据审计确认的最终结算总价</w:t>
      </w:r>
      <w:r>
        <w:rPr>
          <w:rFonts w:hint="eastAsia" w:ascii="Times New Roman" w:hAnsi="Times New Roman" w:eastAsia="方正仿宋_GBK" w:cs="Times New Roman"/>
          <w:snapToGrid w:val="0"/>
          <w:kern w:val="0"/>
          <w:sz w:val="32"/>
          <w:szCs w:val="20"/>
          <w:highlight w:val="none"/>
          <w:lang w:val="en-US" w:eastAsia="zh-CN" w:bidi="ar-SA"/>
        </w:rPr>
        <w:t>，</w:t>
      </w:r>
      <w:r>
        <w:rPr>
          <w:rFonts w:hint="default" w:ascii="Times New Roman" w:hAnsi="Times New Roman" w:eastAsia="方正仿宋_GBK" w:cs="Times New Roman"/>
          <w:snapToGrid w:val="0"/>
          <w:kern w:val="0"/>
          <w:sz w:val="32"/>
          <w:szCs w:val="20"/>
          <w:highlight w:val="none"/>
          <w:lang w:val="en-US" w:eastAsia="zh-CN" w:bidi="ar-SA"/>
        </w:rPr>
        <w:t>支付至结算</w:t>
      </w:r>
      <w:r>
        <w:rPr>
          <w:rFonts w:hint="eastAsia" w:ascii="Times New Roman" w:hAnsi="Times New Roman" w:eastAsia="方正仿宋_GBK" w:cs="Times New Roman"/>
          <w:snapToGrid w:val="0"/>
          <w:kern w:val="0"/>
          <w:sz w:val="32"/>
          <w:szCs w:val="20"/>
          <w:highlight w:val="none"/>
          <w:lang w:val="en-US" w:eastAsia="zh-CN" w:bidi="ar-SA"/>
        </w:rPr>
        <w:t>金额</w:t>
      </w:r>
      <w:r>
        <w:rPr>
          <w:rFonts w:hint="default" w:ascii="Times New Roman" w:hAnsi="Times New Roman" w:eastAsia="方正仿宋_GBK" w:cs="Times New Roman"/>
          <w:snapToGrid w:val="0"/>
          <w:kern w:val="0"/>
          <w:sz w:val="32"/>
          <w:szCs w:val="20"/>
          <w:highlight w:val="none"/>
          <w:lang w:val="en-US" w:eastAsia="zh-CN" w:bidi="ar-SA"/>
        </w:rPr>
        <w:t>的97%（需扣除已支付的预付款）</w:t>
      </w:r>
      <w:r>
        <w:rPr>
          <w:rFonts w:hint="eastAsia" w:ascii="Times New Roman" w:hAnsi="Times New Roman" w:eastAsia="方正仿宋_GBK" w:cs="Times New Roman"/>
          <w:snapToGrid w:val="0"/>
          <w:kern w:val="0"/>
          <w:sz w:val="32"/>
          <w:szCs w:val="20"/>
          <w:highlight w:val="none"/>
          <w:lang w:val="en-US" w:eastAsia="zh-CN" w:bidi="ar-SA"/>
        </w:rPr>
        <w:t>；</w:t>
      </w:r>
      <w:r>
        <w:rPr>
          <w:rFonts w:hint="eastAsia" w:ascii="Times New Roman" w:hAnsi="Times New Roman" w:eastAsia="方正仿宋_GBK" w:cs="Times New Roman"/>
          <w:sz w:val="32"/>
          <w:szCs w:val="20"/>
          <w:highlight w:val="none"/>
          <w:lang w:eastAsia="zh-CN"/>
        </w:rPr>
        <w:t>最终结算金额以采购人内审金额为准且不超过本项目招标限价金额</w:t>
      </w:r>
      <w:r>
        <w:rPr>
          <w:rFonts w:hint="default" w:ascii="Times New Roman" w:hAnsi="Times New Roman" w:eastAsia="方正仿宋_GBK" w:cs="Times New Roman"/>
          <w:snapToGrid w:val="0"/>
          <w:kern w:val="0"/>
          <w:sz w:val="32"/>
          <w:szCs w:val="20"/>
          <w:highlight w:val="none"/>
          <w:lang w:val="en-US" w:eastAsia="zh-CN" w:bidi="ar-SA"/>
        </w:rPr>
        <w:t>。</w:t>
      </w:r>
    </w:p>
    <w:p w14:paraId="749082DB">
      <w:pPr>
        <w:keepNext w:val="0"/>
        <w:keepLines w:val="0"/>
        <w:pageBreakBefore w:val="0"/>
        <w:widowControl w:val="0"/>
        <w:kinsoku/>
        <w:wordWrap/>
        <w:overflowPunct/>
        <w:topLinePunct w:val="0"/>
        <w:autoSpaceDE/>
        <w:autoSpaceDN/>
        <w:bidi w:val="0"/>
        <w:adjustRightInd/>
        <w:snapToGrid/>
        <w:spacing w:after="0" w:afterAutospacing="0" w:line="594" w:lineRule="exact"/>
        <w:ind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default" w:ascii="Times New Roman" w:hAnsi="Times New Roman" w:eastAsia="方正仿宋_GBK" w:cs="Times New Roman"/>
          <w:snapToGrid w:val="0"/>
          <w:kern w:val="0"/>
          <w:sz w:val="32"/>
          <w:szCs w:val="20"/>
          <w:highlight w:val="none"/>
          <w:lang w:val="en-US" w:eastAsia="zh-CN" w:bidi="ar-SA"/>
        </w:rPr>
        <w:t>（</w:t>
      </w:r>
      <w:r>
        <w:rPr>
          <w:rFonts w:hint="eastAsia" w:ascii="Times New Roman" w:hAnsi="Times New Roman" w:eastAsia="方正仿宋_GBK" w:cs="Times New Roman"/>
          <w:snapToGrid w:val="0"/>
          <w:kern w:val="0"/>
          <w:sz w:val="32"/>
          <w:szCs w:val="20"/>
          <w:highlight w:val="none"/>
          <w:lang w:val="en-US" w:eastAsia="zh-CN" w:bidi="ar-SA"/>
        </w:rPr>
        <w:t>3</w:t>
      </w:r>
      <w:r>
        <w:rPr>
          <w:rFonts w:hint="default" w:ascii="Times New Roman" w:hAnsi="Times New Roman" w:eastAsia="方正仿宋_GBK" w:cs="Times New Roman"/>
          <w:snapToGrid w:val="0"/>
          <w:kern w:val="0"/>
          <w:sz w:val="32"/>
          <w:szCs w:val="20"/>
          <w:highlight w:val="none"/>
          <w:lang w:val="en-US" w:eastAsia="zh-CN" w:bidi="ar-SA"/>
        </w:rPr>
        <w:t xml:space="preserve">）质保金： 最终结算总价的 3%作为质量保证金，在质保期届满且供应商无任何违约行为后，采购人在 </w:t>
      </w:r>
      <w:r>
        <w:rPr>
          <w:rFonts w:hint="eastAsia" w:ascii="Times New Roman" w:hAnsi="Times New Roman" w:eastAsia="方正仿宋_GBK" w:cs="Times New Roman"/>
          <w:snapToGrid w:val="0"/>
          <w:kern w:val="0"/>
          <w:sz w:val="32"/>
          <w:szCs w:val="20"/>
          <w:highlight w:val="none"/>
          <w:lang w:val="en-US" w:eastAsia="zh-CN" w:bidi="ar-SA"/>
        </w:rPr>
        <w:t>10</w:t>
      </w:r>
      <w:r>
        <w:rPr>
          <w:rFonts w:hint="default" w:ascii="Times New Roman" w:hAnsi="Times New Roman" w:eastAsia="方正仿宋_GBK" w:cs="Times New Roman"/>
          <w:snapToGrid w:val="0"/>
          <w:kern w:val="0"/>
          <w:sz w:val="32"/>
          <w:szCs w:val="20"/>
          <w:highlight w:val="none"/>
          <w:lang w:val="en-US" w:eastAsia="zh-CN" w:bidi="ar-SA"/>
        </w:rPr>
        <w:t>个工作日内无息付清。</w:t>
      </w:r>
    </w:p>
    <w:p w14:paraId="237DF18D">
      <w:pPr>
        <w:widowControl w:val="0"/>
        <w:kinsoku/>
        <w:autoSpaceDE/>
        <w:autoSpaceDN/>
        <w:adjustRightInd/>
        <w:snapToGrid/>
        <w:spacing w:line="594" w:lineRule="exact"/>
        <w:ind w:firstLine="640" w:firstLineChars="200"/>
        <w:jc w:val="both"/>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napToGrid w:val="0"/>
          <w:kern w:val="0"/>
          <w:sz w:val="32"/>
          <w:szCs w:val="20"/>
          <w:highlight w:val="none"/>
          <w:lang w:val="en-US" w:eastAsia="zh-CN" w:bidi="ar-SA"/>
        </w:rPr>
        <w:t>（4）</w:t>
      </w:r>
      <w:r>
        <w:rPr>
          <w:rFonts w:hint="eastAsia" w:ascii="Times New Roman" w:hAnsi="Times New Roman" w:eastAsia="方正仿宋_GBK" w:cs="Times New Roman"/>
          <w:sz w:val="32"/>
          <w:szCs w:val="20"/>
          <w:lang w:eastAsia="zh-CN"/>
        </w:rPr>
        <w:t>采购人向供应商支付每笔款</w:t>
      </w:r>
      <w:r>
        <w:rPr>
          <w:rFonts w:hint="eastAsia" w:ascii="Times New Roman" w:hAnsi="Times New Roman" w:eastAsia="方正仿宋_GBK" w:cs="Times New Roman"/>
          <w:sz w:val="32"/>
          <w:szCs w:val="20"/>
          <w:lang w:val="en-US" w:eastAsia="zh-CN"/>
        </w:rPr>
        <w:t>项</w:t>
      </w:r>
      <w:r>
        <w:rPr>
          <w:rFonts w:hint="eastAsia" w:ascii="Times New Roman" w:hAnsi="Times New Roman" w:eastAsia="方正仿宋_GBK" w:cs="Times New Roman"/>
          <w:sz w:val="32"/>
          <w:szCs w:val="20"/>
          <w:lang w:eastAsia="zh-CN"/>
        </w:rPr>
        <w:t>前，供应商需向采购人提供等额、有效、合法的增值税专用发票。否则采购人有权暂缓付款且无需承担违约责任，供应商需正常履行本合同。</w:t>
      </w:r>
    </w:p>
    <w:p w14:paraId="125EC63D">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六</w:t>
      </w:r>
      <w:r>
        <w:rPr>
          <w:rFonts w:hint="eastAsia" w:ascii="方正黑体_GBK" w:hAnsi="方正黑体_GBK" w:eastAsia="方正黑体_GBK" w:cs="方正黑体_GBK"/>
          <w:b/>
          <w:snapToGrid/>
          <w:color w:val="auto"/>
          <w:kern w:val="2"/>
          <w:sz w:val="32"/>
          <w:szCs w:val="32"/>
          <w:highlight w:val="none"/>
          <w:lang w:eastAsia="zh-CN"/>
        </w:rPr>
        <w:t>、投标文件要求</w:t>
      </w:r>
    </w:p>
    <w:p w14:paraId="245221A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（一）投标文件组成：</w:t>
      </w:r>
    </w:p>
    <w:p w14:paraId="535C2D42">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1、投标报价函（需加盖公司鲜章及法人签章）；</w:t>
      </w:r>
    </w:p>
    <w:p w14:paraId="5D30CE24">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2、投标清单报价（需加盖公司鲜章）；</w:t>
      </w:r>
    </w:p>
    <w:p w14:paraId="688B188B">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3、有效公司营业执照复印件（需加盖公司鲜章）；</w:t>
      </w:r>
    </w:p>
    <w:p w14:paraId="47A8B7A2">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4、有效公司资质证书复印件（需加盖公司鲜章）；</w:t>
      </w:r>
    </w:p>
    <w:p w14:paraId="7E901EB5">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5、授权委托书（加盖公司鲜章）；</w:t>
      </w:r>
    </w:p>
    <w:p w14:paraId="053DF966">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方正仿宋_GBK" w:hAnsi="方正仿宋_GBK" w:eastAsia="方正仿宋_GBK" w:cs="方正仿宋_GBK"/>
          <w:snapToGrid/>
          <w:color w:val="auto"/>
          <w:kern w:val="2"/>
          <w:sz w:val="32"/>
          <w:szCs w:val="32"/>
          <w:highlight w:val="none"/>
          <w:lang w:eastAsia="zh-CN"/>
        </w:rPr>
      </w:pPr>
      <w:r>
        <w:rPr>
          <w:rFonts w:hint="eastAsia" w:ascii="Times New Roman" w:hAnsi="Times New Roman" w:eastAsia="方正仿宋_GBK" w:cs="Times New Roman"/>
          <w:snapToGrid w:val="0"/>
          <w:kern w:val="0"/>
          <w:sz w:val="32"/>
          <w:szCs w:val="20"/>
          <w:highlight w:val="none"/>
          <w:lang w:val="en-US" w:eastAsia="zh-CN" w:bidi="ar-SA"/>
        </w:rPr>
        <w:t>6、</w:t>
      </w:r>
      <w:r>
        <w:rPr>
          <w:rFonts w:hint="eastAsia" w:ascii="方正仿宋_GBK" w:hAnsi="方正仿宋_GBK" w:eastAsia="方正仿宋_GBK" w:cs="方正仿宋_GBK"/>
          <w:snapToGrid/>
          <w:color w:val="auto"/>
          <w:kern w:val="2"/>
          <w:sz w:val="32"/>
          <w:szCs w:val="32"/>
          <w:highlight w:val="none"/>
          <w:lang w:val="en-US" w:eastAsia="zh-CN"/>
        </w:rPr>
        <w:t>承诺书（加盖公司鲜章）；</w:t>
      </w:r>
    </w:p>
    <w:p w14:paraId="23777269">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（二）投标文件制作</w:t>
      </w:r>
    </w:p>
    <w:p w14:paraId="0789ED7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Times New Roman" w:hAnsi="Times New Roman" w:eastAsia="方正仿宋_GBK" w:cs="Times New Roman"/>
          <w:snapToGrid w:val="0"/>
          <w:kern w:val="0"/>
          <w:sz w:val="32"/>
          <w:szCs w:val="20"/>
          <w:highlight w:val="none"/>
          <w:lang w:val="en-US" w:eastAsia="zh-CN" w:bidi="ar-SA"/>
        </w:rPr>
        <w:t>1、各</w:t>
      </w:r>
      <w:r>
        <w:rPr>
          <w:rFonts w:hint="eastAsia" w:ascii="方正仿宋_GBK" w:hAnsi="方正仿宋_GBK" w:eastAsia="方正仿宋_GBK" w:cs="方正仿宋_GBK"/>
          <w:snapToGrid/>
          <w:color w:val="auto"/>
          <w:kern w:val="2"/>
          <w:sz w:val="32"/>
          <w:szCs w:val="32"/>
          <w:highlight w:val="none"/>
          <w:lang w:eastAsia="zh-CN"/>
        </w:rPr>
        <w:t>投标人应当按要求编制投标文件，并对</w:t>
      </w:r>
      <w:r>
        <w:rPr>
          <w:rFonts w:hint="eastAsia" w:ascii="方正仿宋_GBK" w:hAnsi="方正仿宋_GBK" w:eastAsia="方正仿宋_GBK" w:cs="方正仿宋_GBK"/>
          <w:snapToGrid/>
          <w:color w:val="auto"/>
          <w:kern w:val="2"/>
          <w:sz w:val="32"/>
          <w:szCs w:val="32"/>
          <w:highlight w:val="none"/>
          <w:lang w:val="en-US" w:eastAsia="zh-CN"/>
        </w:rPr>
        <w:t>投标</w:t>
      </w:r>
      <w:r>
        <w:rPr>
          <w:rFonts w:hint="eastAsia" w:ascii="方正仿宋_GBK" w:hAnsi="方正仿宋_GBK" w:eastAsia="方正仿宋_GBK" w:cs="方正仿宋_GBK"/>
          <w:snapToGrid/>
          <w:color w:val="auto"/>
          <w:kern w:val="2"/>
          <w:sz w:val="32"/>
          <w:szCs w:val="32"/>
          <w:highlight w:val="none"/>
          <w:lang w:eastAsia="zh-CN"/>
        </w:rPr>
        <w:t>文件提出的要求和条件作出实质性响应，纸质文件原则上采用软面订本，同时应编制完整的页码、目录。响应文件</w:t>
      </w:r>
      <w:r>
        <w:rPr>
          <w:rFonts w:hint="eastAsia" w:ascii="方正仿宋_GBK" w:hAnsi="方正仿宋_GBK" w:eastAsia="方正仿宋_GBK" w:cs="方正仿宋_GBK"/>
          <w:b/>
          <w:snapToGrid/>
          <w:color w:val="auto"/>
          <w:kern w:val="2"/>
          <w:sz w:val="32"/>
          <w:szCs w:val="32"/>
          <w:highlight w:val="none"/>
          <w:u w:val="single"/>
          <w:lang w:eastAsia="zh-CN"/>
        </w:rPr>
        <w:t>一式二份</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b/>
          <w:snapToGrid/>
          <w:color w:val="auto"/>
          <w:kern w:val="2"/>
          <w:sz w:val="32"/>
          <w:szCs w:val="32"/>
          <w:highlight w:val="none"/>
          <w:lang w:eastAsia="zh-CN"/>
        </w:rPr>
        <w:t>两份响应文件应保持内容一致</w:t>
      </w:r>
      <w:r>
        <w:rPr>
          <w:rFonts w:hint="eastAsia" w:ascii="方正仿宋_GBK" w:hAnsi="方正仿宋_GBK" w:eastAsia="方正仿宋_GBK" w:cs="方正仿宋_GBK"/>
          <w:snapToGrid/>
          <w:color w:val="auto"/>
          <w:kern w:val="2"/>
          <w:sz w:val="32"/>
          <w:szCs w:val="32"/>
          <w:highlight w:val="none"/>
          <w:lang w:eastAsia="zh-CN"/>
        </w:rPr>
        <w:t>，如投标人两份投标文件不一致，将按有利于招标人的一份投标文件进行评标）。</w:t>
      </w:r>
    </w:p>
    <w:p w14:paraId="095144A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Times New Roman" w:hAnsi="Times New Roman" w:eastAsia="方正仿宋_GBK" w:cs="Times New Roman"/>
          <w:snapToGrid w:val="0"/>
          <w:kern w:val="0"/>
          <w:sz w:val="32"/>
          <w:szCs w:val="20"/>
          <w:highlight w:val="none"/>
          <w:lang w:val="en-US" w:eastAsia="zh-CN" w:bidi="ar-SA"/>
        </w:rPr>
        <w:t>2、</w:t>
      </w:r>
      <w:r>
        <w:rPr>
          <w:rFonts w:hint="eastAsia" w:ascii="方正仿宋_GBK" w:hAnsi="方正仿宋_GBK" w:eastAsia="方正仿宋_GBK" w:cs="方正仿宋_GBK"/>
          <w:snapToGrid/>
          <w:color w:val="auto"/>
          <w:kern w:val="2"/>
          <w:sz w:val="32"/>
          <w:szCs w:val="32"/>
          <w:highlight w:val="none"/>
          <w:lang w:eastAsia="zh-CN"/>
        </w:rPr>
        <w:t>投标文件应采用档案袋密封，封皮上注明“项目名称”、“投标人名称”字样，档案袋的封口应加盖公章或法人授权代表签字。</w:t>
      </w:r>
    </w:p>
    <w:p w14:paraId="368AC7BF">
      <w:pPr>
        <w:widowControl w:val="0"/>
        <w:kinsoku/>
        <w:autoSpaceDE/>
        <w:autoSpaceDN/>
        <w:adjustRightInd/>
        <w:snapToGrid/>
        <w:spacing w:line="58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七、投标文件的递交</w:t>
      </w:r>
    </w:p>
    <w:p w14:paraId="7D054381">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（一）投标文件的递交时间：详见谈判公告。</w:t>
      </w:r>
    </w:p>
    <w:p w14:paraId="360CA88A">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（二）递交地点：重庆市九龙坡区二郎街道融堃•彩云里16楼。</w:t>
      </w:r>
    </w:p>
    <w:p w14:paraId="006F2312">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（三）投标截止时间：详见谈判公告；</w:t>
      </w:r>
    </w:p>
    <w:p w14:paraId="2CB05CAD">
      <w:pPr>
        <w:widowControl w:val="0"/>
        <w:kinsoku/>
        <w:autoSpaceDE/>
        <w:autoSpaceDN/>
        <w:adjustRightInd/>
        <w:snapToGrid/>
        <w:spacing w:line="580" w:lineRule="exact"/>
        <w:ind w:firstLine="1558" w:firstLineChars="487"/>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开标时间：同投标截止时间。</w:t>
      </w:r>
    </w:p>
    <w:p w14:paraId="77FB3E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val="0"/>
          <w:kern w:val="0"/>
          <w:sz w:val="32"/>
          <w:szCs w:val="20"/>
          <w:highlight w:val="none"/>
          <w:lang w:val="en-US" w:eastAsia="zh-CN" w:bidi="ar-SA"/>
        </w:rPr>
        <w:t>（四）投标截止时间后送达的投标文件招标人不予受理；</w:t>
      </w:r>
    </w:p>
    <w:p w14:paraId="63662538">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（五）谈判参与人员</w:t>
      </w:r>
    </w:p>
    <w:p w14:paraId="57AE2038">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1.收到邀请书的投标人。未收到邀请的投标文件，招标人将拒绝接收。</w:t>
      </w:r>
    </w:p>
    <w:p w14:paraId="54F08A05">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2.各投标人应当派1名代表参与，至少1人应为法定代表人或具有法定代表人授权委托书的授权代表。</w:t>
      </w:r>
    </w:p>
    <w:p w14:paraId="071D4583">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八</w:t>
      </w:r>
      <w:r>
        <w:rPr>
          <w:rFonts w:hint="eastAsia" w:ascii="方正黑体_GBK" w:hAnsi="方正黑体_GBK" w:eastAsia="方正黑体_GBK" w:cs="方正黑体_GBK"/>
          <w:b/>
          <w:snapToGrid/>
          <w:color w:val="auto"/>
          <w:kern w:val="2"/>
          <w:sz w:val="32"/>
          <w:szCs w:val="32"/>
          <w:highlight w:val="none"/>
          <w:lang w:eastAsia="zh-CN"/>
        </w:rPr>
        <w:t>、</w:t>
      </w:r>
      <w:r>
        <w:rPr>
          <w:rFonts w:hint="eastAsia" w:ascii="方正黑体_GBK" w:hAnsi="方正黑体_GBK" w:eastAsia="方正黑体_GBK" w:cs="方正黑体_GBK"/>
          <w:b/>
          <w:snapToGrid/>
          <w:color w:val="auto"/>
          <w:kern w:val="2"/>
          <w:sz w:val="32"/>
          <w:szCs w:val="32"/>
          <w:highlight w:val="none"/>
          <w:lang w:val="en-US" w:eastAsia="zh-CN"/>
        </w:rPr>
        <w:t>谈判</w:t>
      </w:r>
      <w:r>
        <w:rPr>
          <w:rFonts w:hint="eastAsia" w:ascii="方正黑体_GBK" w:hAnsi="方正黑体_GBK" w:eastAsia="方正黑体_GBK" w:cs="方正黑体_GBK"/>
          <w:b/>
          <w:snapToGrid/>
          <w:color w:val="auto"/>
          <w:kern w:val="2"/>
          <w:sz w:val="32"/>
          <w:szCs w:val="32"/>
          <w:highlight w:val="none"/>
          <w:lang w:eastAsia="zh-CN"/>
        </w:rPr>
        <w:t>程序及方法</w:t>
      </w:r>
    </w:p>
    <w:p w14:paraId="1B16BDE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Cs/>
          <w:snapToGrid w:val="0"/>
          <w:color w:val="auto"/>
          <w:kern w:val="2"/>
          <w:sz w:val="32"/>
          <w:szCs w:val="32"/>
          <w:highlight w:val="none"/>
          <w:lang w:eastAsia="zh-CN"/>
        </w:rPr>
      </w:pP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一</w:t>
      </w: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谈判</w:t>
      </w:r>
      <w:r>
        <w:rPr>
          <w:rFonts w:hint="eastAsia" w:ascii="方正仿宋_GBK" w:hAnsi="方正仿宋_GBK" w:eastAsia="方正仿宋_GBK" w:cs="方正仿宋_GBK"/>
          <w:bCs/>
          <w:snapToGrid w:val="0"/>
          <w:color w:val="auto"/>
          <w:kern w:val="2"/>
          <w:sz w:val="32"/>
          <w:szCs w:val="32"/>
          <w:highlight w:val="none"/>
          <w:lang w:eastAsia="zh-CN"/>
        </w:rPr>
        <w:t>程序</w:t>
      </w:r>
    </w:p>
    <w:p w14:paraId="2584569B">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1.投标人签到。</w:t>
      </w:r>
    </w:p>
    <w:p w14:paraId="1F8D49ED">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2.宣布谈判纪律，公布在投标截止时间前递交投标文件的投标人名称。</w:t>
      </w:r>
    </w:p>
    <w:p w14:paraId="6926C730">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3.检查投标文件的密封情况。</w:t>
      </w:r>
    </w:p>
    <w:p w14:paraId="77651474">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4.随机开启投标文件，公布投标人名称、投标报价及其他内容。</w:t>
      </w:r>
    </w:p>
    <w:p w14:paraId="2296C283">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5.投标人进行第二次竞争性谈判报价，招标人公布投标人名称、第二次投标报价及其他内容，记录在表格上并由投标人确认签字。因投标人原因未签字确认，视为默认开标记录。</w:t>
      </w:r>
    </w:p>
    <w:p w14:paraId="64260332">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6.评标小组对所有投标人投标总价进行评审。总报价高于最高限价的，不进入报价排序；总报价低于最高限价的按报价由低到高的顺序进行排序。</w:t>
      </w:r>
    </w:p>
    <w:p w14:paraId="33548610">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7.评标小组按前述报价排序由低到高依次对投标人的资格条件进行资格性、符合性审查。</w:t>
      </w:r>
    </w:p>
    <w:p w14:paraId="027126F0">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方正仿宋_GBK" w:hAnsi="方正仿宋_GBK" w:eastAsia="方正仿宋_GBK" w:cs="方正仿宋_GBK"/>
          <w:snapToGrid/>
          <w:color w:val="auto"/>
          <w:kern w:val="2"/>
          <w:sz w:val="32"/>
          <w:szCs w:val="32"/>
          <w:highlight w:val="none"/>
          <w:lang w:eastAsia="zh-CN"/>
        </w:rPr>
      </w:pPr>
      <w:r>
        <w:rPr>
          <w:rFonts w:hint="eastAsia" w:ascii="Times New Roman" w:hAnsi="Times New Roman" w:eastAsia="方正仿宋_GBK" w:cs="Times New Roman"/>
          <w:snapToGrid w:val="0"/>
          <w:kern w:val="0"/>
          <w:sz w:val="32"/>
          <w:szCs w:val="20"/>
          <w:highlight w:val="none"/>
          <w:lang w:val="en-US" w:eastAsia="zh-CN" w:bidi="ar-SA"/>
        </w:rPr>
        <w:t>8.若排名第一的投</w:t>
      </w:r>
      <w:r>
        <w:rPr>
          <w:rFonts w:hint="eastAsia" w:ascii="方正仿宋_GBK" w:hAnsi="方正仿宋_GBK" w:eastAsia="方正仿宋_GBK" w:cs="方正仿宋_GBK"/>
          <w:snapToGrid/>
          <w:color w:val="auto"/>
          <w:kern w:val="2"/>
          <w:sz w:val="32"/>
          <w:szCs w:val="32"/>
          <w:highlight w:val="none"/>
          <w:lang w:eastAsia="zh-CN"/>
        </w:rPr>
        <w:t>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17BE840A">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b/>
          <w:snapToGrid/>
          <w:color w:val="auto"/>
          <w:kern w:val="2"/>
          <w:sz w:val="32"/>
          <w:szCs w:val="32"/>
          <w:highlight w:val="none"/>
          <w:lang w:eastAsia="zh-CN"/>
        </w:rPr>
        <w:t>注：</w:t>
      </w:r>
      <w:r>
        <w:rPr>
          <w:rFonts w:hint="eastAsia" w:ascii="方正仿宋_GBK" w:hAnsi="方正仿宋_GBK" w:eastAsia="方正仿宋_GBK" w:cs="方正仿宋_GBK"/>
          <w:snapToGrid/>
          <w:color w:val="auto"/>
          <w:kern w:val="2"/>
          <w:sz w:val="32"/>
          <w:szCs w:val="32"/>
          <w:highlight w:val="none"/>
          <w:lang w:eastAsia="zh-CN"/>
        </w:rPr>
        <w:t>投标人应按谈判公告规定的时间和地点参加谈判并签到，否则其投标文件不得参与谈判。</w:t>
      </w:r>
    </w:p>
    <w:p w14:paraId="0ADACF2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（二）谈判方法</w:t>
      </w:r>
    </w:p>
    <w:p w14:paraId="7D17A8A8">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（1）评标小组的组建</w:t>
      </w:r>
    </w:p>
    <w:p w14:paraId="4EDD7B3B">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由招标人按法律法规及相关规定依法组建评标小组。</w:t>
      </w:r>
    </w:p>
    <w:p w14:paraId="0447DC76">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（2）评标办法</w:t>
      </w:r>
    </w:p>
    <w:p w14:paraId="4E2BF9B4">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1.本项目采用经评审的最低价法。</w:t>
      </w:r>
    </w:p>
    <w:p w14:paraId="27406175">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2.评标小组将资格性、符合性审查合格的投标人按报价（不高于最高限价）由低到高排序。</w:t>
      </w:r>
    </w:p>
    <w:p w14:paraId="50568458">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3.资格性、符合性审查合格的投标人中，报价最低的为中标人。若出现投标人投标报价一致的，由评标小组按照资质的高低原则排序；若出现投标人资质也一致的，由投标人再次报价，直至报价区分出高低，报价最低的为中标人。</w:t>
      </w:r>
    </w:p>
    <w:p w14:paraId="318F5360">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（3）评审标准</w:t>
      </w:r>
    </w:p>
    <w:p w14:paraId="74994BE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资格性、符合性审查内容：</w:t>
      </w:r>
    </w:p>
    <w:p w14:paraId="0390A1EF">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1.资格性评审：投标人资格条件、信誉条件等。</w:t>
      </w:r>
    </w:p>
    <w:p w14:paraId="3DC915DC">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2.符合性评审：投标文件格式、投标文件密封、盖章齐全、报价是否符合谈判文件要求等。</w:t>
      </w:r>
    </w:p>
    <w:p w14:paraId="4887B8D3">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资格性、符合性审查中有任何一项不符合要求，其资格性、符合性审查不合格，不得成为中标人。</w:t>
      </w:r>
    </w:p>
    <w:p w14:paraId="090892A9">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九</w:t>
      </w:r>
      <w:r>
        <w:rPr>
          <w:rFonts w:hint="eastAsia" w:ascii="方正黑体_GBK" w:hAnsi="方正黑体_GBK" w:eastAsia="方正黑体_GBK" w:cs="方正黑体_GBK"/>
          <w:b/>
          <w:snapToGrid/>
          <w:color w:val="auto"/>
          <w:kern w:val="2"/>
          <w:sz w:val="32"/>
          <w:szCs w:val="32"/>
          <w:highlight w:val="none"/>
          <w:lang w:eastAsia="zh-CN"/>
        </w:rPr>
        <w:t>、中标人的确认</w:t>
      </w:r>
    </w:p>
    <w:p w14:paraId="48E9BE97">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（一）评审小组本着公开、公正、公平的原则，在按照比选标准比选结束后，比选结果在九龙现代产业发展集团网站（www.cqjlcyjt.com）上进行公示，公示期3天。</w:t>
      </w:r>
    </w:p>
    <w:p w14:paraId="05965CAA">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Times New Roman" w:hAnsi="Times New Roman" w:eastAsia="方正仿宋_GBK" w:cs="Times New Roman"/>
          <w:snapToGrid w:val="0"/>
          <w:kern w:val="0"/>
          <w:sz w:val="32"/>
          <w:szCs w:val="20"/>
          <w:highlight w:val="none"/>
          <w:lang w:val="en-US" w:eastAsia="zh-CN" w:bidi="ar-SA"/>
        </w:rPr>
      </w:pPr>
      <w:r>
        <w:rPr>
          <w:rFonts w:hint="eastAsia" w:ascii="Times New Roman" w:hAnsi="Times New Roman" w:eastAsia="方正仿宋_GBK" w:cs="Times New Roman"/>
          <w:snapToGrid w:val="0"/>
          <w:kern w:val="0"/>
          <w:sz w:val="32"/>
          <w:szCs w:val="20"/>
          <w:highlight w:val="none"/>
          <w:lang w:val="en-US" w:eastAsia="zh-CN" w:bidi="ar-SA"/>
        </w:rPr>
        <w:t>（二）若公示期间未收到异议或投诉，招标人将在公示期结束后3日内以书面形式向中标人发出中标通知书。</w:t>
      </w:r>
    </w:p>
    <w:p w14:paraId="0736B2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w:t>
      </w:r>
      <w:r>
        <w:rPr>
          <w:rFonts w:hint="eastAsia" w:ascii="方正黑体_GBK" w:hAnsi="方正黑体_GBK" w:eastAsia="方正黑体_GBK" w:cs="方正黑体_GBK"/>
          <w:snapToGrid/>
          <w:color w:val="auto"/>
          <w:kern w:val="2"/>
          <w:sz w:val="32"/>
          <w:szCs w:val="32"/>
          <w:highlight w:val="none"/>
          <w:lang w:eastAsia="zh-CN"/>
        </w:rPr>
        <w:t>、合同签订</w:t>
      </w:r>
    </w:p>
    <w:p w14:paraId="1201B22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招标人和中标人应当自中标通知书发出后按中标通知书要求，根据招标文件和中标人的投标文件订立书面合同。中标人无正当理</w:t>
      </w:r>
      <w:r>
        <w:rPr>
          <w:rFonts w:hint="eastAsia" w:ascii="方正仿宋_GBK" w:hAnsi="方正仿宋_GBK" w:eastAsia="方正仿宋_GBK" w:cs="方正仿宋_GBK"/>
          <w:snapToGrid/>
          <w:color w:val="auto"/>
          <w:kern w:val="2"/>
          <w:sz w:val="32"/>
          <w:szCs w:val="32"/>
          <w:highlight w:val="none"/>
          <w:lang w:val="en-US" w:eastAsia="zh-CN"/>
        </w:rPr>
        <w:t>由</w:t>
      </w:r>
      <w:r>
        <w:rPr>
          <w:rFonts w:hint="eastAsia" w:ascii="方正仿宋_GBK" w:hAnsi="方正仿宋_GBK" w:eastAsia="方正仿宋_GBK" w:cs="方正仿宋_GBK"/>
          <w:snapToGrid/>
          <w:color w:val="auto"/>
          <w:kern w:val="2"/>
          <w:sz w:val="32"/>
          <w:szCs w:val="32"/>
          <w:highlight w:val="none"/>
          <w:lang w:eastAsia="zh-CN"/>
        </w:rPr>
        <w:t>不与招标人签订合同的，招标人取消其中标资格；给招标人造成的损失的，中标人应当赔偿。</w:t>
      </w:r>
    </w:p>
    <w:p w14:paraId="757D322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十一</w:t>
      </w:r>
      <w:r>
        <w:rPr>
          <w:rFonts w:hint="eastAsia" w:ascii="方正黑体_GBK" w:hAnsi="方正黑体_GBK" w:eastAsia="方正黑体_GBK" w:cs="方正黑体_GBK"/>
          <w:snapToGrid/>
          <w:color w:val="auto"/>
          <w:kern w:val="2"/>
          <w:sz w:val="32"/>
          <w:szCs w:val="32"/>
          <w:highlight w:val="none"/>
          <w:lang w:eastAsia="zh-CN"/>
        </w:rPr>
        <w:t>、弃标处理</w:t>
      </w:r>
    </w:p>
    <w:p w14:paraId="6A7FA35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（一）在中标公示结束后</w:t>
      </w:r>
      <w:r>
        <w:rPr>
          <w:rFonts w:hint="eastAsia" w:ascii="Times New Roman" w:hAnsi="Times New Roman" w:eastAsia="方正仿宋_GBK" w:cs="Times New Roman"/>
          <w:snapToGrid w:val="0"/>
          <w:kern w:val="0"/>
          <w:sz w:val="32"/>
          <w:szCs w:val="20"/>
          <w:highlight w:val="none"/>
          <w:lang w:val="en-US" w:eastAsia="zh-CN" w:bidi="ar-SA"/>
        </w:rPr>
        <w:t>七日</w:t>
      </w:r>
      <w:r>
        <w:rPr>
          <w:rFonts w:hint="eastAsia" w:ascii="方正仿宋_GBK" w:hAnsi="方正仿宋_GBK" w:eastAsia="方正仿宋_GBK" w:cs="方正仿宋_GBK"/>
          <w:snapToGrid/>
          <w:color w:val="auto"/>
          <w:kern w:val="2"/>
          <w:sz w:val="32"/>
          <w:szCs w:val="32"/>
          <w:highlight w:val="none"/>
          <w:lang w:eastAsia="zh-CN"/>
        </w:rPr>
        <w:t>内，中标人未按规定签订合同的，招标人将其列入重庆九龙现代数字科技有限公司信用黑名单，禁止在重庆九龙现代数字科技有限公司承揽相关业务。</w:t>
      </w:r>
    </w:p>
    <w:p w14:paraId="170BFF2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（二）中标人放弃中标，给招标人造成损失的，应当赔偿，同时招标人将其列入重庆九龙现代数字科技有限公司信用黑名单，禁止在重庆九龙现代数字科技有限公司承揽相关业务。</w:t>
      </w:r>
    </w:p>
    <w:p w14:paraId="23320E7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（三）中标人放弃或者被取消中标资格时，招标人可按投标人须知第三部分第二条“谈判程序及方法”确定的原则依次序确定中标人，也可以重新组织谈判。</w:t>
      </w:r>
    </w:p>
    <w:p w14:paraId="6CD57C6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十二</w:t>
      </w:r>
      <w:r>
        <w:rPr>
          <w:rFonts w:hint="eastAsia" w:ascii="方正黑体_GBK" w:hAnsi="方正黑体_GBK" w:eastAsia="方正黑体_GBK" w:cs="方正黑体_GBK"/>
          <w:snapToGrid/>
          <w:color w:val="auto"/>
          <w:kern w:val="2"/>
          <w:sz w:val="32"/>
          <w:szCs w:val="32"/>
          <w:highlight w:val="none"/>
          <w:lang w:eastAsia="zh-CN"/>
        </w:rPr>
        <w:t>、重新招标</w:t>
      </w:r>
    </w:p>
    <w:p w14:paraId="6018C59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有下列情形之一的，招标人将重新招标：</w:t>
      </w:r>
    </w:p>
    <w:p w14:paraId="7BE1002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投标截止时间止，投标人少于</w:t>
      </w:r>
      <w:r>
        <w:rPr>
          <w:rFonts w:hint="eastAsia" w:ascii="Times New Roman" w:hAnsi="Times New Roman" w:eastAsia="方正仿宋_GBK" w:cs="Times New Roman"/>
          <w:snapToGrid w:val="0"/>
          <w:kern w:val="0"/>
          <w:sz w:val="32"/>
          <w:szCs w:val="20"/>
          <w:highlight w:val="none"/>
          <w:lang w:val="en-US" w:eastAsia="zh-CN" w:bidi="ar-SA"/>
        </w:rPr>
        <w:t>3</w:t>
      </w:r>
      <w:r>
        <w:rPr>
          <w:rFonts w:hint="eastAsia" w:ascii="方正仿宋_GBK" w:hAnsi="方正仿宋_GBK" w:eastAsia="方正仿宋_GBK" w:cs="方正仿宋_GBK"/>
          <w:snapToGrid/>
          <w:color w:val="auto"/>
          <w:kern w:val="2"/>
          <w:sz w:val="32"/>
          <w:szCs w:val="32"/>
          <w:highlight w:val="none"/>
          <w:lang w:eastAsia="zh-CN"/>
        </w:rPr>
        <w:t>个的；</w:t>
      </w:r>
    </w:p>
    <w:p w14:paraId="6DEE28F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（二）经评标小组评审后否决所有投标的；</w:t>
      </w:r>
    </w:p>
    <w:p w14:paraId="1F02A68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（三）法律法规规定的其他需重新招标的情形。</w:t>
      </w:r>
    </w:p>
    <w:p w14:paraId="5A3B6CF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十</w:t>
      </w:r>
      <w:r>
        <w:rPr>
          <w:rFonts w:hint="eastAsia" w:ascii="方正黑体_GBK" w:hAnsi="方正黑体_GBK" w:eastAsia="方正黑体_GBK" w:cs="方正黑体_GBK"/>
          <w:snapToGrid/>
          <w:color w:val="auto"/>
          <w:kern w:val="2"/>
          <w:sz w:val="32"/>
          <w:szCs w:val="32"/>
          <w:highlight w:val="none"/>
          <w:lang w:val="en-US" w:eastAsia="zh-CN"/>
        </w:rPr>
        <w:t>三</w:t>
      </w:r>
      <w:r>
        <w:rPr>
          <w:rFonts w:hint="eastAsia" w:ascii="方正黑体_GBK" w:hAnsi="方正黑体_GBK" w:eastAsia="方正黑体_GBK" w:cs="方正黑体_GBK"/>
          <w:snapToGrid/>
          <w:color w:val="auto"/>
          <w:kern w:val="2"/>
          <w:sz w:val="32"/>
          <w:szCs w:val="32"/>
          <w:highlight w:val="none"/>
          <w:lang w:eastAsia="zh-CN"/>
        </w:rPr>
        <w:t>、其他</w:t>
      </w:r>
    </w:p>
    <w:p w14:paraId="001C9B7D">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除前文要求外，投标人发生以下条款情况之一时，视为无效投标，其投标文件将被拒绝：</w:t>
      </w:r>
    </w:p>
    <w:p w14:paraId="5DD81DC1">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（一）投标人不符合规定的资格条件的；</w:t>
      </w:r>
    </w:p>
    <w:p w14:paraId="79C81DB5">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（二）投标人的法定代表人或其授权代表人未签到参加谈判的；</w:t>
      </w:r>
    </w:p>
    <w:p w14:paraId="262FC2FB">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（三）法定代表人为同一个人的两个及两个以上法人，母公司、全资子公司及其控股公司参与谈判的；</w:t>
      </w:r>
    </w:p>
    <w:p w14:paraId="39FB0F0D">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（四）单位负责人为同一人或者存在直接控股、管理关系的不同投标人；</w:t>
      </w:r>
    </w:p>
    <w:p w14:paraId="772357CF">
      <w:pPr>
        <w:keepNext w:val="0"/>
        <w:keepLines w:val="0"/>
        <w:pageBreakBefore w:val="0"/>
        <w:widowControl w:val="0"/>
        <w:kinsoku/>
        <w:wordWrap/>
        <w:overflowPunct/>
        <w:topLinePunct w:val="0"/>
        <w:autoSpaceDE/>
        <w:autoSpaceDN/>
        <w:bidi w:val="0"/>
        <w:adjustRightInd/>
        <w:snapToGrid/>
        <w:spacing w:line="554" w:lineRule="exact"/>
        <w:ind w:left="0" w:firstLine="640" w:firstLineChars="200"/>
        <w:jc w:val="both"/>
        <w:textAlignment w:val="auto"/>
        <w:rPr>
          <w:rFonts w:hint="eastAsia" w:ascii="宋体" w:hAnsi="宋体" w:eastAsia="宋体" w:cs="Times New Roman"/>
          <w:b/>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（五）投标人投标文件内容有与国家现行法律法规相违背的内容，或附有招标人无法接受的条件的。</w:t>
      </w:r>
    </w:p>
    <w:p w14:paraId="66E08451">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111A4811">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7EE22F38">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72A3080D">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3D71CDBA">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3C64A3F3">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7F3CD248">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0588214A">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4F47F738">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2DDC10C0">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535E52D9">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0DEAA652">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065D4B5D">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69F286F2">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424A2750">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0DA4BC33">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20B02113">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1F65DFE5">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6D0AED0E">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44AF535A">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57F193A9">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5E7B8FC8">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180F39E0">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p>
    <w:p w14:paraId="0295F35F">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r>
        <w:rPr>
          <w:rFonts w:hint="eastAsia" w:ascii="方正黑体_GBK" w:hAnsi="方正黑体_GBK" w:eastAsia="方正黑体_GBK" w:cs="方正黑体_GBK"/>
          <w:b w:val="0"/>
          <w:bCs/>
          <w:snapToGrid/>
          <w:color w:val="auto"/>
          <w:kern w:val="2"/>
          <w:sz w:val="32"/>
          <w:szCs w:val="32"/>
          <w:highlight w:val="none"/>
          <w:lang w:eastAsia="zh-CN"/>
        </w:rPr>
        <w:t>附件1</w:t>
      </w:r>
    </w:p>
    <w:p w14:paraId="030A3D49">
      <w:pPr>
        <w:widowControl w:val="0"/>
        <w:kinsoku/>
        <w:autoSpaceDE/>
        <w:autoSpaceDN/>
        <w:bidi w:val="0"/>
        <w:adjustRightInd/>
        <w:snapToGrid/>
        <w:spacing w:line="240" w:lineRule="auto"/>
        <w:jc w:val="center"/>
        <w:textAlignment w:val="auto"/>
        <w:rPr>
          <w:rFonts w:hint="eastAsia" w:ascii="方正黑体_GBK" w:hAnsi="方正黑体_GBK" w:eastAsia="方正黑体_GBK" w:cs="方正黑体_GBK"/>
          <w:b w:val="0"/>
          <w:bCs w:val="0"/>
          <w:snapToGrid/>
          <w:kern w:val="2"/>
          <w:sz w:val="28"/>
          <w:szCs w:val="28"/>
          <w:highlight w:val="none"/>
          <w:lang w:eastAsia="zh-CN"/>
        </w:rPr>
      </w:pPr>
      <w:bookmarkStart w:id="0" w:name="_Toc224103495"/>
      <w:bookmarkStart w:id="1" w:name="_Toc287607867"/>
      <w:bookmarkStart w:id="2" w:name="_Toc333246452"/>
      <w:bookmarkStart w:id="3" w:name="_Toc277082643"/>
      <w:bookmarkStart w:id="4" w:name="_Toc369083107"/>
      <w:r>
        <w:rPr>
          <w:rFonts w:hint="eastAsia" w:ascii="方正黑体_GBK" w:hAnsi="方正黑体_GBK" w:eastAsia="方正黑体_GBK" w:cs="方正黑体_GBK"/>
          <w:b w:val="0"/>
          <w:bCs w:val="0"/>
          <w:snapToGrid/>
          <w:kern w:val="2"/>
          <w:sz w:val="28"/>
          <w:szCs w:val="28"/>
          <w:highlight w:val="none"/>
          <w:lang w:val="en-US" w:eastAsia="zh-CN"/>
        </w:rPr>
        <w:t>报价</w:t>
      </w:r>
      <w:r>
        <w:rPr>
          <w:rFonts w:hint="eastAsia" w:ascii="方正黑体_GBK" w:hAnsi="方正黑体_GBK" w:eastAsia="方正黑体_GBK" w:cs="方正黑体_GBK"/>
          <w:b w:val="0"/>
          <w:bCs w:val="0"/>
          <w:snapToGrid/>
          <w:kern w:val="2"/>
          <w:sz w:val="28"/>
          <w:szCs w:val="28"/>
          <w:highlight w:val="none"/>
          <w:lang w:eastAsia="zh-CN"/>
        </w:rPr>
        <w:t>函</w:t>
      </w:r>
      <w:bookmarkEnd w:id="0"/>
      <w:bookmarkEnd w:id="1"/>
      <w:bookmarkEnd w:id="2"/>
      <w:bookmarkEnd w:id="3"/>
      <w:bookmarkEnd w:id="4"/>
    </w:p>
    <w:p w14:paraId="745ABDE7">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0BF00C4C">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4"/>
          <w:szCs w:val="24"/>
          <w:highlight w:val="none"/>
          <w:lang w:eastAsia="zh-CN"/>
        </w:rPr>
      </w:pPr>
    </w:p>
    <w:p w14:paraId="2247DB9B">
      <w:pPr>
        <w:widowControl w:val="0"/>
        <w:tabs>
          <w:tab w:val="left" w:pos="2640"/>
        </w:tabs>
        <w:kinsoku/>
        <w:autoSpaceDE w:val="0"/>
        <w:autoSpaceDN w:val="0"/>
        <w:adjustRightInd w:val="0"/>
        <w:snapToGrid/>
        <w:spacing w:line="220" w:lineRule="exact"/>
        <w:ind w:left="120" w:right="-2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u w:val="single"/>
          <w:lang w:eastAsia="zh-CN"/>
        </w:rPr>
        <w:tab/>
      </w:r>
      <w:r>
        <w:rPr>
          <w:rFonts w:hint="eastAsia" w:ascii="方正仿宋_GBK" w:hAnsi="方正仿宋_GBK" w:eastAsia="方正仿宋_GBK" w:cs="方正仿宋_GBK"/>
          <w:snapToGrid w:val="0"/>
          <w:color w:val="auto"/>
          <w:kern w:val="2"/>
          <w:sz w:val="24"/>
          <w:szCs w:val="24"/>
          <w:highlight w:val="none"/>
          <w:lang w:eastAsia="zh-CN"/>
        </w:rPr>
        <w:t>（招标人名称）：</w:t>
      </w:r>
    </w:p>
    <w:p w14:paraId="2645F937">
      <w:pPr>
        <w:widowControl w:val="0"/>
        <w:kinsoku/>
        <w:autoSpaceDE w:val="0"/>
        <w:autoSpaceDN w:val="0"/>
        <w:adjustRightInd w:val="0"/>
        <w:snapToGrid/>
        <w:spacing w:before="15" w:line="14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4846CE46">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31E522D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6EEDD269">
      <w:pPr>
        <w:keepNext w:val="0"/>
        <w:keepLines w:val="0"/>
        <w:pageBreakBefore w:val="0"/>
        <w:widowControl w:val="0"/>
        <w:tabs>
          <w:tab w:val="left" w:pos="2655"/>
          <w:tab w:val="left" w:pos="2760"/>
          <w:tab w:val="left" w:pos="4500"/>
          <w:tab w:val="left" w:pos="5715"/>
          <w:tab w:val="left" w:pos="6945"/>
          <w:tab w:val="left" w:pos="8505"/>
        </w:tabs>
        <w:kinsoku/>
        <w:wordWrap/>
        <w:overflowPunct/>
        <w:topLinePunct w:val="0"/>
        <w:autoSpaceDE w:val="0"/>
        <w:autoSpaceDN w:val="0"/>
        <w:bidi w:val="0"/>
        <w:adjustRightInd w:val="0"/>
        <w:snapToGrid/>
        <w:spacing w:line="300" w:lineRule="exact"/>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1．我方已仔细研究了</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u w:val="single"/>
          <w:lang w:eastAsia="zh-CN"/>
        </w:rPr>
        <w:tab/>
      </w:r>
      <w:r>
        <w:rPr>
          <w:rFonts w:hint="eastAsia" w:ascii="方正仿宋_GBK" w:hAnsi="方正仿宋_GBK" w:eastAsia="方正仿宋_GBK" w:cs="方正仿宋_GBK"/>
          <w:snapToGrid w:val="0"/>
          <w:color w:val="auto"/>
          <w:kern w:val="2"/>
          <w:sz w:val="24"/>
          <w:szCs w:val="24"/>
          <w:highlight w:val="none"/>
          <w:lang w:eastAsia="zh-CN"/>
        </w:rPr>
        <w:t>（项目名称）</w:t>
      </w:r>
      <w:r>
        <w:rPr>
          <w:rFonts w:hint="eastAsia" w:ascii="方正仿宋_GBK" w:hAnsi="方正仿宋_GBK" w:eastAsia="方正仿宋_GBK" w:cs="方正仿宋_GBK"/>
          <w:snapToGrid w:val="0"/>
          <w:color w:val="auto"/>
          <w:kern w:val="2"/>
          <w:sz w:val="24"/>
          <w:szCs w:val="24"/>
          <w:highlight w:val="none"/>
          <w:lang w:val="en-US" w:eastAsia="zh-CN"/>
        </w:rPr>
        <w:t>竞争性谈判文件</w:t>
      </w:r>
      <w:r>
        <w:rPr>
          <w:rFonts w:hint="eastAsia" w:ascii="方正仿宋_GBK" w:hAnsi="方正仿宋_GBK" w:eastAsia="方正仿宋_GBK" w:cs="方正仿宋_GBK"/>
          <w:snapToGrid w:val="0"/>
          <w:color w:val="auto"/>
          <w:kern w:val="2"/>
          <w:sz w:val="24"/>
          <w:szCs w:val="24"/>
          <w:highlight w:val="none"/>
          <w:lang w:eastAsia="zh-CN"/>
        </w:rPr>
        <w:t>的全部内容，愿意以人民币</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lang w:eastAsia="zh-CN"/>
        </w:rPr>
        <w:t>元（大写：</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lang w:eastAsia="zh-CN"/>
        </w:rPr>
        <w:t>）的总价作为本次投标的</w:t>
      </w:r>
      <w:r>
        <w:rPr>
          <w:rFonts w:hint="eastAsia" w:ascii="方正仿宋_GBK" w:hAnsi="方正仿宋_GBK" w:eastAsia="方正仿宋_GBK" w:cs="方正仿宋_GBK"/>
          <w:snapToGrid/>
          <w:color w:val="auto"/>
          <w:kern w:val="2"/>
          <w:sz w:val="24"/>
          <w:szCs w:val="24"/>
          <w:highlight w:val="none"/>
          <w:lang w:eastAsia="zh-CN"/>
        </w:rPr>
        <w:t>总报价，质量技术要求及验收方法：</w:t>
      </w:r>
      <w:r>
        <w:rPr>
          <w:rFonts w:hint="eastAsia" w:ascii="方正仿宋_GBK" w:hAnsi="方正仿宋_GBK" w:eastAsia="方正仿宋_GBK" w:cs="方正仿宋_GBK"/>
          <w:snapToGrid/>
          <w:color w:val="auto"/>
          <w:kern w:val="2"/>
          <w:sz w:val="24"/>
          <w:szCs w:val="24"/>
          <w:highlight w:val="none"/>
          <w:u w:val="single"/>
          <w:lang w:eastAsia="zh-CN"/>
        </w:rPr>
        <w:t>满足</w:t>
      </w:r>
      <w:r>
        <w:rPr>
          <w:rFonts w:hint="eastAsia" w:ascii="方正仿宋_GBK" w:hAnsi="方正仿宋_GBK" w:eastAsia="方正仿宋_GBK" w:cs="方正仿宋_GBK"/>
          <w:snapToGrid/>
          <w:color w:val="auto"/>
          <w:kern w:val="2"/>
          <w:sz w:val="24"/>
          <w:szCs w:val="24"/>
          <w:highlight w:val="none"/>
          <w:u w:val="single"/>
          <w:lang w:val="en-US" w:eastAsia="zh-CN"/>
        </w:rPr>
        <w:t>竞争性谈判文件</w:t>
      </w:r>
      <w:r>
        <w:rPr>
          <w:rFonts w:hint="eastAsia" w:ascii="方正仿宋_GBK" w:hAnsi="方正仿宋_GBK" w:eastAsia="方正仿宋_GBK" w:cs="方正仿宋_GBK"/>
          <w:snapToGrid/>
          <w:color w:val="auto"/>
          <w:kern w:val="2"/>
          <w:sz w:val="24"/>
          <w:szCs w:val="24"/>
          <w:highlight w:val="none"/>
          <w:u w:val="single"/>
          <w:lang w:eastAsia="zh-CN"/>
        </w:rPr>
        <w:t>要求</w:t>
      </w:r>
      <w:r>
        <w:rPr>
          <w:rFonts w:hint="eastAsia" w:ascii="方正仿宋_GBK" w:hAnsi="方正仿宋_GBK" w:eastAsia="方正仿宋_GBK" w:cs="方正仿宋_GBK"/>
          <w:snapToGrid w:val="0"/>
          <w:color w:val="auto"/>
          <w:kern w:val="2"/>
          <w:sz w:val="24"/>
          <w:szCs w:val="24"/>
          <w:highlight w:val="none"/>
          <w:lang w:eastAsia="zh-CN"/>
        </w:rPr>
        <w:t>，工期</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lang w:eastAsia="zh-CN"/>
        </w:rPr>
        <w:t>日历天，</w:t>
      </w:r>
      <w:r>
        <w:rPr>
          <w:rFonts w:hint="eastAsia" w:ascii="方正仿宋_GBK" w:hAnsi="方正仿宋_GBK" w:eastAsia="方正仿宋_GBK" w:cs="方正仿宋_GBK"/>
          <w:snapToGrid w:val="0"/>
          <w:color w:val="auto"/>
          <w:kern w:val="2"/>
          <w:sz w:val="24"/>
          <w:szCs w:val="24"/>
          <w:highlight w:val="none"/>
          <w:lang w:val="en-US" w:eastAsia="zh-CN"/>
        </w:rPr>
        <w:t>质保及技术支撑服务期限为</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u w:val="none"/>
          <w:lang w:val="en-US" w:eastAsia="zh-CN"/>
        </w:rPr>
        <w:t>年</w:t>
      </w:r>
      <w:r>
        <w:rPr>
          <w:rFonts w:hint="eastAsia" w:ascii="方正仿宋_GBK" w:hAnsi="方正仿宋_GBK" w:eastAsia="方正仿宋_GBK" w:cs="方正仿宋_GBK"/>
          <w:snapToGrid w:val="0"/>
          <w:color w:val="auto"/>
          <w:kern w:val="2"/>
          <w:sz w:val="24"/>
          <w:szCs w:val="24"/>
          <w:highlight w:val="none"/>
          <w:lang w:eastAsia="zh-CN"/>
        </w:rPr>
        <w:t>。</w:t>
      </w:r>
    </w:p>
    <w:p w14:paraId="72A24931">
      <w:pPr>
        <w:keepNext w:val="0"/>
        <w:keepLines w:val="0"/>
        <w:pageBreakBefore w:val="0"/>
        <w:widowControl w:val="0"/>
        <w:kinsoku/>
        <w:wordWrap/>
        <w:overflowPunct/>
        <w:topLinePunct w:val="0"/>
        <w:autoSpaceDE w:val="0"/>
        <w:autoSpaceDN w:val="0"/>
        <w:bidi w:val="0"/>
        <w:adjustRightInd w:val="0"/>
        <w:snapToGrid/>
        <w:spacing w:before="15" w:line="300" w:lineRule="exact"/>
        <w:ind w:left="540" w:right="-2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2．我方承诺在投标有效期内不修改、撤销投标文件。</w:t>
      </w:r>
    </w:p>
    <w:p w14:paraId="18527D1D">
      <w:pPr>
        <w:keepNext w:val="0"/>
        <w:keepLines w:val="0"/>
        <w:pageBreakBefore w:val="0"/>
        <w:widowControl w:val="0"/>
        <w:kinsoku/>
        <w:wordWrap/>
        <w:overflowPunct/>
        <w:topLinePunct w:val="0"/>
        <w:autoSpaceDE w:val="0"/>
        <w:autoSpaceDN w:val="0"/>
        <w:bidi w:val="0"/>
        <w:adjustRightInd w:val="0"/>
        <w:snapToGrid/>
        <w:spacing w:before="11"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2B0C8E34">
      <w:pPr>
        <w:keepNext w:val="0"/>
        <w:keepLines w:val="0"/>
        <w:pageBreakBefore w:val="0"/>
        <w:widowControl w:val="0"/>
        <w:kinsoku/>
        <w:wordWrap/>
        <w:overflowPunct/>
        <w:topLinePunct w:val="0"/>
        <w:autoSpaceDE w:val="0"/>
        <w:autoSpaceDN w:val="0"/>
        <w:bidi w:val="0"/>
        <w:adjustRightInd w:val="0"/>
        <w:snapToGrid/>
        <w:spacing w:line="300" w:lineRule="exact"/>
        <w:ind w:left="540" w:right="-2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3．如我方中标：</w:t>
      </w:r>
    </w:p>
    <w:p w14:paraId="728321B1">
      <w:pPr>
        <w:keepNext w:val="0"/>
        <w:keepLines w:val="0"/>
        <w:pageBreakBefore w:val="0"/>
        <w:widowControl w:val="0"/>
        <w:kinsoku/>
        <w:wordWrap/>
        <w:overflowPunct/>
        <w:topLinePunct w:val="0"/>
        <w:autoSpaceDE w:val="0"/>
        <w:autoSpaceDN w:val="0"/>
        <w:bidi w:val="0"/>
        <w:adjustRightInd w:val="0"/>
        <w:snapToGrid/>
        <w:spacing w:before="11"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58C57B5E">
      <w:pPr>
        <w:keepNext w:val="0"/>
        <w:keepLines w:val="0"/>
        <w:pageBreakBefore w:val="0"/>
        <w:widowControl w:val="0"/>
        <w:kinsoku/>
        <w:wordWrap/>
        <w:overflowPunct/>
        <w:topLinePunct w:val="0"/>
        <w:autoSpaceDE w:val="0"/>
        <w:autoSpaceDN w:val="0"/>
        <w:bidi w:val="0"/>
        <w:adjustRightInd w:val="0"/>
        <w:snapToGrid/>
        <w:spacing w:line="300" w:lineRule="exact"/>
        <w:ind w:right="-80" w:firstLine="1080" w:firstLineChars="45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我方承诺在收到中标通知书后，在中标通知书规定的期限内与你方签订合同。</w:t>
      </w:r>
    </w:p>
    <w:p w14:paraId="3EE15027">
      <w:pPr>
        <w:keepNext w:val="0"/>
        <w:keepLines w:val="0"/>
        <w:pageBreakBefore w:val="0"/>
        <w:widowControl w:val="0"/>
        <w:kinsoku/>
        <w:wordWrap/>
        <w:overflowPunct/>
        <w:topLinePunct w:val="0"/>
        <w:autoSpaceDE w:val="0"/>
        <w:autoSpaceDN w:val="0"/>
        <w:bidi w:val="0"/>
        <w:adjustRightInd w:val="0"/>
        <w:snapToGrid/>
        <w:spacing w:before="10"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22A3B228">
      <w:pPr>
        <w:keepNext w:val="0"/>
        <w:keepLines w:val="0"/>
        <w:pageBreakBefore w:val="0"/>
        <w:widowControl w:val="0"/>
        <w:kinsoku/>
        <w:wordWrap/>
        <w:overflowPunct/>
        <w:topLinePunct w:val="0"/>
        <w:autoSpaceDE w:val="0"/>
        <w:autoSpaceDN w:val="0"/>
        <w:bidi w:val="0"/>
        <w:adjustRightInd w:val="0"/>
        <w:snapToGrid/>
        <w:spacing w:before="10"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7D13DECE">
      <w:pPr>
        <w:keepNext w:val="0"/>
        <w:keepLines w:val="0"/>
        <w:pageBreakBefore w:val="0"/>
        <w:widowControl w:val="0"/>
        <w:tabs>
          <w:tab w:val="left" w:pos="4940"/>
        </w:tabs>
        <w:kinsoku/>
        <w:wordWrap/>
        <w:overflowPunct/>
        <w:topLinePunct w:val="0"/>
        <w:autoSpaceDE w:val="0"/>
        <w:autoSpaceDN w:val="0"/>
        <w:bidi w:val="0"/>
        <w:adjustRightInd w:val="0"/>
        <w:snapToGrid/>
        <w:spacing w:line="300" w:lineRule="exact"/>
        <w:ind w:left="540" w:right="-2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4．</w:t>
      </w:r>
      <w:r>
        <w:rPr>
          <w:rFonts w:hint="eastAsia" w:ascii="方正仿宋_GBK" w:hAnsi="方正仿宋_GBK" w:eastAsia="方正仿宋_GBK" w:cs="方正仿宋_GBK"/>
          <w:snapToGrid w:val="0"/>
          <w:color w:val="auto"/>
          <w:kern w:val="2"/>
          <w:sz w:val="24"/>
          <w:szCs w:val="24"/>
          <w:highlight w:val="none"/>
          <w:u w:val="single"/>
          <w:lang w:eastAsia="zh-CN"/>
        </w:rPr>
        <w:tab/>
      </w:r>
      <w:r>
        <w:rPr>
          <w:rFonts w:hint="eastAsia" w:ascii="方正仿宋_GBK" w:hAnsi="方正仿宋_GBK" w:eastAsia="方正仿宋_GBK" w:cs="方正仿宋_GBK"/>
          <w:snapToGrid w:val="0"/>
          <w:color w:val="auto"/>
          <w:kern w:val="2"/>
          <w:sz w:val="24"/>
          <w:szCs w:val="24"/>
          <w:highlight w:val="none"/>
          <w:lang w:eastAsia="zh-CN"/>
        </w:rPr>
        <w:t>（其他补充说明）。</w:t>
      </w:r>
    </w:p>
    <w:p w14:paraId="73F4E08D">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right="210"/>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341652D3">
      <w:pPr>
        <w:widowControl w:val="0"/>
        <w:tabs>
          <w:tab w:val="left" w:pos="7140"/>
          <w:tab w:val="left" w:pos="7560"/>
          <w:tab w:val="left" w:pos="8300"/>
        </w:tabs>
        <w:kinsoku/>
        <w:autoSpaceDE w:val="0"/>
        <w:autoSpaceDN w:val="0"/>
        <w:adjustRightInd w:val="0"/>
        <w:snapToGrid/>
        <w:spacing w:line="240" w:lineRule="auto"/>
        <w:ind w:right="210" w:firstLine="2268" w:firstLineChars="945"/>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4440C86F">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right="210" w:firstLine="2268" w:firstLineChars="945"/>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投标人：</w:t>
      </w:r>
      <w:r>
        <w:rPr>
          <w:rFonts w:hint="eastAsia" w:ascii="方正仿宋_GBK" w:hAnsi="方正仿宋_GBK" w:eastAsia="方正仿宋_GBK" w:cs="方正仿宋_GBK"/>
          <w:snapToGrid w:val="0"/>
          <w:color w:val="auto"/>
          <w:kern w:val="2"/>
          <w:sz w:val="24"/>
          <w:szCs w:val="24"/>
          <w:highlight w:val="none"/>
          <w:u w:val="single"/>
          <w:lang w:eastAsia="zh-CN"/>
        </w:rPr>
        <w:t>　　　　　</w:t>
      </w:r>
      <w:r>
        <w:rPr>
          <w:rFonts w:hint="eastAsia" w:ascii="方正仿宋_GBK" w:hAnsi="方正仿宋_GBK" w:eastAsia="方正仿宋_GBK" w:cs="方正仿宋_GBK"/>
          <w:snapToGrid w:val="0"/>
          <w:color w:val="auto"/>
          <w:kern w:val="2"/>
          <w:sz w:val="24"/>
          <w:szCs w:val="24"/>
          <w:highlight w:val="none"/>
          <w:lang w:eastAsia="zh-CN"/>
        </w:rPr>
        <w:t>（盖单位章）</w:t>
      </w:r>
    </w:p>
    <w:p w14:paraId="7B1583FA">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right="210" w:firstLine="2268" w:firstLineChars="945"/>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2D21669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right="210" w:firstLine="2280" w:firstLineChars="95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法定代表人或其委托代理人：（签字）</w:t>
      </w:r>
    </w:p>
    <w:p w14:paraId="0C4858C2">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00" w:lineRule="exact"/>
        <w:ind w:right="210" w:firstLine="2160" w:firstLineChars="900"/>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30A690DE">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00" w:lineRule="exact"/>
        <w:ind w:right="210" w:firstLine="2160" w:firstLineChars="90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地</w:t>
      </w:r>
      <w:r>
        <w:rPr>
          <w:rFonts w:hint="eastAsia" w:ascii="方正仿宋_GBK" w:hAnsi="方正仿宋_GBK" w:eastAsia="方正仿宋_GBK" w:cs="方正仿宋_GBK"/>
          <w:snapToGrid w:val="0"/>
          <w:color w:val="auto"/>
          <w:kern w:val="2"/>
          <w:sz w:val="24"/>
          <w:szCs w:val="24"/>
          <w:highlight w:val="none"/>
          <w:lang w:val="en-US" w:eastAsia="zh-CN"/>
        </w:rPr>
        <w:t xml:space="preserve">   </w:t>
      </w:r>
      <w:r>
        <w:rPr>
          <w:rFonts w:hint="eastAsia" w:ascii="方正仿宋_GBK" w:hAnsi="方正仿宋_GBK" w:eastAsia="方正仿宋_GBK" w:cs="方正仿宋_GBK"/>
          <w:snapToGrid w:val="0"/>
          <w:color w:val="auto"/>
          <w:kern w:val="2"/>
          <w:sz w:val="24"/>
          <w:szCs w:val="24"/>
          <w:highlight w:val="none"/>
          <w:lang w:eastAsia="zh-CN"/>
        </w:rPr>
        <w:t>址：</w:t>
      </w:r>
      <w:r>
        <w:rPr>
          <w:rFonts w:hint="eastAsia" w:ascii="方正仿宋_GBK" w:hAnsi="方正仿宋_GBK" w:eastAsia="方正仿宋_GBK" w:cs="方正仿宋_GBK"/>
          <w:snapToGrid w:val="0"/>
          <w:color w:val="auto"/>
          <w:kern w:val="2"/>
          <w:sz w:val="24"/>
          <w:szCs w:val="24"/>
          <w:highlight w:val="none"/>
          <w:u w:val="single"/>
          <w:lang w:eastAsia="zh-CN"/>
        </w:rPr>
        <w:tab/>
      </w:r>
    </w:p>
    <w:p w14:paraId="1CE7EAEF">
      <w:pPr>
        <w:keepNext w:val="0"/>
        <w:keepLines w:val="0"/>
        <w:pageBreakBefore w:val="0"/>
        <w:widowControl w:val="0"/>
        <w:kinsoku/>
        <w:wordWrap/>
        <w:overflowPunct/>
        <w:topLinePunct w:val="0"/>
        <w:autoSpaceDE w:val="0"/>
        <w:autoSpaceDN w:val="0"/>
        <w:bidi w:val="0"/>
        <w:adjustRightInd w:val="0"/>
        <w:snapToGrid/>
        <w:spacing w:before="14"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1AF770E4">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left="1985" w:right="-20" w:firstLine="240" w:firstLineChars="10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电</w:t>
      </w:r>
      <w:r>
        <w:rPr>
          <w:rFonts w:hint="eastAsia" w:ascii="方正仿宋_GBK" w:hAnsi="方正仿宋_GBK" w:eastAsia="方正仿宋_GBK" w:cs="方正仿宋_GBK"/>
          <w:snapToGrid w:val="0"/>
          <w:color w:val="auto"/>
          <w:kern w:val="2"/>
          <w:sz w:val="24"/>
          <w:szCs w:val="24"/>
          <w:highlight w:val="none"/>
          <w:lang w:val="en-US" w:eastAsia="zh-CN"/>
        </w:rPr>
        <w:t xml:space="preserve">   </w:t>
      </w:r>
      <w:r>
        <w:rPr>
          <w:rFonts w:hint="eastAsia" w:ascii="方正仿宋_GBK" w:hAnsi="方正仿宋_GBK" w:eastAsia="方正仿宋_GBK" w:cs="方正仿宋_GBK"/>
          <w:snapToGrid w:val="0"/>
          <w:color w:val="auto"/>
          <w:kern w:val="2"/>
          <w:sz w:val="24"/>
          <w:szCs w:val="24"/>
          <w:highlight w:val="none"/>
          <w:lang w:eastAsia="zh-CN"/>
        </w:rPr>
        <w:t>话：</w:t>
      </w:r>
      <w:r>
        <w:rPr>
          <w:rFonts w:hint="eastAsia" w:ascii="方正仿宋_GBK" w:hAnsi="方正仿宋_GBK" w:eastAsia="方正仿宋_GBK" w:cs="方正仿宋_GBK"/>
          <w:snapToGrid w:val="0"/>
          <w:color w:val="auto"/>
          <w:kern w:val="2"/>
          <w:sz w:val="24"/>
          <w:szCs w:val="24"/>
          <w:highlight w:val="none"/>
          <w:u w:val="single"/>
          <w:lang w:eastAsia="zh-CN"/>
        </w:rPr>
        <w:t>　　　　　　　　　　　　</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u w:val="single"/>
          <w:lang w:eastAsia="zh-CN"/>
        </w:rPr>
        <w:t>　　　</w:t>
      </w:r>
    </w:p>
    <w:p w14:paraId="6FA19D45">
      <w:pPr>
        <w:keepNext w:val="0"/>
        <w:keepLines w:val="0"/>
        <w:pageBreakBefore w:val="0"/>
        <w:widowControl w:val="0"/>
        <w:kinsoku/>
        <w:wordWrap/>
        <w:overflowPunct/>
        <w:topLinePunct w:val="0"/>
        <w:autoSpaceDE w:val="0"/>
        <w:autoSpaceDN w:val="0"/>
        <w:bidi w:val="0"/>
        <w:adjustRightInd w:val="0"/>
        <w:snapToGrid/>
        <w:spacing w:before="13"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6AE51A50">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left="1985" w:right="-20" w:firstLine="240" w:firstLineChars="100"/>
        <w:jc w:val="both"/>
        <w:textAlignment w:val="auto"/>
        <w:rPr>
          <w:rFonts w:hint="eastAsia" w:ascii="方正仿宋_GBK" w:hAnsi="方正仿宋_GBK" w:eastAsia="方正仿宋_GBK" w:cs="方正仿宋_GBK"/>
          <w:snapToGrid w:val="0"/>
          <w:color w:val="auto"/>
          <w:kern w:val="2"/>
          <w:sz w:val="24"/>
          <w:szCs w:val="24"/>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传</w:t>
      </w:r>
      <w:r>
        <w:rPr>
          <w:rFonts w:hint="eastAsia" w:ascii="方正仿宋_GBK" w:hAnsi="方正仿宋_GBK" w:eastAsia="方正仿宋_GBK" w:cs="方正仿宋_GBK"/>
          <w:snapToGrid w:val="0"/>
          <w:color w:val="auto"/>
          <w:kern w:val="2"/>
          <w:sz w:val="24"/>
          <w:szCs w:val="24"/>
          <w:highlight w:val="none"/>
          <w:lang w:val="en-US" w:eastAsia="zh-CN"/>
        </w:rPr>
        <w:t xml:space="preserve">   </w:t>
      </w:r>
      <w:r>
        <w:rPr>
          <w:rFonts w:hint="eastAsia" w:ascii="方正仿宋_GBK" w:hAnsi="方正仿宋_GBK" w:eastAsia="方正仿宋_GBK" w:cs="方正仿宋_GBK"/>
          <w:snapToGrid w:val="0"/>
          <w:color w:val="auto"/>
          <w:kern w:val="2"/>
          <w:sz w:val="24"/>
          <w:szCs w:val="24"/>
          <w:highlight w:val="none"/>
          <w:lang w:eastAsia="zh-CN"/>
        </w:rPr>
        <w:t>真：</w:t>
      </w:r>
      <w:r>
        <w:rPr>
          <w:rFonts w:hint="eastAsia" w:ascii="方正仿宋_GBK" w:hAnsi="方正仿宋_GBK" w:eastAsia="方正仿宋_GBK" w:cs="方正仿宋_GBK"/>
          <w:snapToGrid w:val="0"/>
          <w:color w:val="auto"/>
          <w:kern w:val="2"/>
          <w:sz w:val="24"/>
          <w:szCs w:val="24"/>
          <w:highlight w:val="none"/>
          <w:u w:val="single"/>
          <w:lang w:eastAsia="zh-CN"/>
        </w:rPr>
        <w:t>　　　　　　　　　　　　</w:t>
      </w:r>
      <w:r>
        <w:rPr>
          <w:rFonts w:hint="eastAsia" w:ascii="方正仿宋_GBK" w:hAnsi="方正仿宋_GBK" w:eastAsia="方正仿宋_GBK" w:cs="方正仿宋_GBK"/>
          <w:snapToGrid w:val="0"/>
          <w:color w:val="auto"/>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kern w:val="2"/>
          <w:sz w:val="24"/>
          <w:szCs w:val="24"/>
          <w:highlight w:val="none"/>
          <w:u w:val="single"/>
          <w:lang w:eastAsia="zh-CN"/>
        </w:rPr>
        <w:t>　　　</w:t>
      </w:r>
    </w:p>
    <w:p w14:paraId="77828AD7">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left="3796" w:right="-20"/>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1BAE2C20">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left="1985" w:right="-20" w:firstLine="240" w:firstLineChars="100"/>
        <w:jc w:val="both"/>
        <w:textAlignment w:val="auto"/>
        <w:rPr>
          <w:rFonts w:hint="eastAsia" w:ascii="方正仿宋_GBK" w:hAnsi="方正仿宋_GBK" w:eastAsia="方正仿宋_GBK" w:cs="方正仿宋_GBK"/>
          <w:snapToGrid w:val="0"/>
          <w:color w:val="auto"/>
          <w:kern w:val="2"/>
          <w:sz w:val="20"/>
          <w:szCs w:val="20"/>
          <w:highlight w:val="none"/>
          <w:lang w:eastAsia="zh-CN"/>
        </w:rPr>
      </w:pPr>
      <w:r>
        <w:rPr>
          <w:rFonts w:hint="eastAsia" w:ascii="方正仿宋_GBK" w:hAnsi="方正仿宋_GBK" w:eastAsia="方正仿宋_GBK" w:cs="方正仿宋_GBK"/>
          <w:snapToGrid w:val="0"/>
          <w:color w:val="auto"/>
          <w:kern w:val="2"/>
          <w:sz w:val="24"/>
          <w:szCs w:val="24"/>
          <w:highlight w:val="none"/>
          <w:lang w:eastAsia="zh-CN"/>
        </w:rPr>
        <w:t>邮政编码：</w:t>
      </w:r>
      <w:r>
        <w:rPr>
          <w:rFonts w:hint="eastAsia" w:ascii="方正仿宋_GBK" w:hAnsi="方正仿宋_GBK" w:eastAsia="方正仿宋_GBK" w:cs="方正仿宋_GBK"/>
          <w:snapToGrid w:val="0"/>
          <w:color w:val="auto"/>
          <w:w w:val="200"/>
          <w:kern w:val="2"/>
          <w:sz w:val="24"/>
          <w:szCs w:val="24"/>
          <w:highlight w:val="none"/>
          <w:u w:val="single"/>
          <w:lang w:eastAsia="zh-CN"/>
        </w:rPr>
        <w:t>　　　　　</w:t>
      </w:r>
      <w:r>
        <w:rPr>
          <w:rFonts w:hint="eastAsia" w:ascii="方正仿宋_GBK" w:hAnsi="方正仿宋_GBK" w:eastAsia="方正仿宋_GBK" w:cs="方正仿宋_GBK"/>
          <w:snapToGrid w:val="0"/>
          <w:color w:val="auto"/>
          <w:w w:val="200"/>
          <w:kern w:val="2"/>
          <w:sz w:val="24"/>
          <w:szCs w:val="24"/>
          <w:highlight w:val="none"/>
          <w:u w:val="single"/>
          <w:lang w:val="en-US" w:eastAsia="zh-CN"/>
        </w:rPr>
        <w:t xml:space="preserve">   </w:t>
      </w:r>
      <w:r>
        <w:rPr>
          <w:rFonts w:hint="eastAsia" w:ascii="方正仿宋_GBK" w:hAnsi="方正仿宋_GBK" w:eastAsia="方正仿宋_GBK" w:cs="方正仿宋_GBK"/>
          <w:snapToGrid w:val="0"/>
          <w:color w:val="auto"/>
          <w:w w:val="200"/>
          <w:kern w:val="2"/>
          <w:szCs w:val="21"/>
          <w:highlight w:val="none"/>
          <w:u w:val="single"/>
          <w:lang w:eastAsia="zh-CN"/>
        </w:rPr>
        <w:t>　</w:t>
      </w:r>
    </w:p>
    <w:p w14:paraId="5008B33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方正仿宋_GBK" w:hAnsi="方正仿宋_GBK" w:eastAsia="方正仿宋_GBK" w:cs="方正仿宋_GBK"/>
          <w:snapToGrid w:val="0"/>
          <w:color w:val="auto"/>
          <w:kern w:val="2"/>
          <w:sz w:val="20"/>
          <w:szCs w:val="20"/>
          <w:highlight w:val="none"/>
          <w:lang w:eastAsia="zh-CN"/>
        </w:rPr>
      </w:pPr>
    </w:p>
    <w:p w14:paraId="04F6C740">
      <w:pPr>
        <w:keepNext w:val="0"/>
        <w:keepLines w:val="0"/>
        <w:pageBreakBefore w:val="0"/>
        <w:widowControl w:val="0"/>
        <w:kinsoku/>
        <w:wordWrap/>
        <w:overflowPunct/>
        <w:topLinePunct w:val="0"/>
        <w:autoSpaceDE w:val="0"/>
        <w:autoSpaceDN w:val="0"/>
        <w:bidi w:val="0"/>
        <w:adjustRightInd w:val="0"/>
        <w:snapToGrid/>
        <w:spacing w:before="14" w:line="300" w:lineRule="exact"/>
        <w:jc w:val="both"/>
        <w:textAlignment w:val="auto"/>
        <w:rPr>
          <w:rFonts w:hint="eastAsia" w:ascii="方正仿宋_GBK" w:hAnsi="方正仿宋_GBK" w:eastAsia="方正仿宋_GBK" w:cs="方正仿宋_GBK"/>
          <w:snapToGrid w:val="0"/>
          <w:color w:val="auto"/>
          <w:kern w:val="2"/>
          <w:sz w:val="24"/>
          <w:szCs w:val="24"/>
          <w:highlight w:val="none"/>
          <w:lang w:eastAsia="zh-CN"/>
        </w:rPr>
      </w:pPr>
    </w:p>
    <w:p w14:paraId="24479FE7">
      <w:pPr>
        <w:keepNext w:val="0"/>
        <w:keepLines w:val="0"/>
        <w:pageBreakBefore w:val="0"/>
        <w:tabs>
          <w:tab w:val="left" w:pos="3455"/>
          <w:tab w:val="left" w:pos="5460"/>
          <w:tab w:val="left" w:pos="6400"/>
        </w:tabs>
        <w:wordWrap/>
        <w:overflowPunct/>
        <w:topLinePunct w:val="0"/>
        <w:autoSpaceDE w:val="0"/>
        <w:autoSpaceDN w:val="0"/>
        <w:bidi w:val="0"/>
        <w:adjustRightInd w:val="0"/>
        <w:snapToGrid w:val="0"/>
        <w:spacing w:line="300" w:lineRule="exact"/>
        <w:ind w:firstLine="2880" w:firstLineChars="600"/>
        <w:jc w:val="right"/>
        <w:rPr>
          <w:rFonts w:ascii="方正仿宋_GBK" w:hAnsi="宋体" w:eastAsia="方正仿宋_GBK" w:cs="MingLiU"/>
          <w:color w:val="000000"/>
          <w:kern w:val="0"/>
          <w:sz w:val="24"/>
          <w:szCs w:val="24"/>
        </w:rPr>
      </w:pP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spacing w:val="-1"/>
          <w:kern w:val="0"/>
          <w:sz w:val="24"/>
          <w:szCs w:val="24"/>
        </w:rPr>
        <w:t>年</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月</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日</w:t>
      </w:r>
    </w:p>
    <w:p w14:paraId="1C49C4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p>
    <w:p w14:paraId="250C23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Times New Roman"/>
          <w:b/>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注：</w:t>
      </w:r>
      <w:r>
        <w:rPr>
          <w:rFonts w:hint="eastAsia" w:ascii="方正仿宋_GBK" w:hAnsi="方正仿宋_GBK" w:eastAsia="方正仿宋_GBK" w:cs="方正仿宋_GBK"/>
          <w:snapToGrid/>
          <w:color w:val="auto"/>
          <w:kern w:val="2"/>
          <w:sz w:val="24"/>
          <w:szCs w:val="28"/>
          <w:highlight w:val="none"/>
          <w:lang w:eastAsia="zh-CN"/>
        </w:rPr>
        <w:t>大写金额和小写金额不一致时，以大写金额为准；</w:t>
      </w:r>
    </w:p>
    <w:p w14:paraId="28A08161">
      <w:pPr>
        <w:widowControl w:val="0"/>
        <w:kinsoku/>
        <w:autoSpaceDE/>
        <w:autoSpaceDN/>
        <w:adjustRightInd/>
        <w:snapToGrid/>
        <w:spacing w:line="240" w:lineRule="auto"/>
        <w:jc w:val="both"/>
        <w:textAlignment w:val="auto"/>
        <w:rPr>
          <w:rFonts w:hint="eastAsia" w:ascii="方正黑体_GBK" w:hAnsi="方正黑体_GBK" w:eastAsia="方正黑体_GBK" w:cs="方正黑体_GBK"/>
          <w:b w:val="0"/>
          <w:bCs/>
          <w:snapToGrid/>
          <w:color w:val="auto"/>
          <w:kern w:val="2"/>
          <w:sz w:val="32"/>
          <w:szCs w:val="32"/>
          <w:highlight w:val="none"/>
          <w:lang w:eastAsia="zh-CN"/>
        </w:rPr>
      </w:pPr>
      <w:r>
        <w:rPr>
          <w:rFonts w:hint="eastAsia" w:ascii="方正黑体_GBK" w:hAnsi="方正黑体_GBK" w:eastAsia="方正黑体_GBK" w:cs="方正黑体_GBK"/>
          <w:b w:val="0"/>
          <w:bCs/>
          <w:snapToGrid/>
          <w:color w:val="auto"/>
          <w:kern w:val="2"/>
          <w:sz w:val="32"/>
          <w:szCs w:val="32"/>
          <w:highlight w:val="none"/>
          <w:lang w:eastAsia="zh-CN"/>
        </w:rPr>
        <w:t>附件2</w:t>
      </w:r>
    </w:p>
    <w:p w14:paraId="1117AFDB">
      <w:pPr>
        <w:widowControl w:val="0"/>
        <w:kinsoku/>
        <w:autoSpaceDE/>
        <w:autoSpaceDN/>
        <w:bidi w:val="0"/>
        <w:adjustRightInd/>
        <w:snapToGrid/>
        <w:spacing w:line="240" w:lineRule="auto"/>
        <w:jc w:val="center"/>
        <w:textAlignment w:val="auto"/>
        <w:rPr>
          <w:rFonts w:hint="eastAsia" w:ascii="方正黑体_GBK" w:hAnsi="方正黑体_GBK" w:eastAsia="方正黑体_GBK" w:cs="方正黑体_GBK"/>
          <w:b w:val="0"/>
          <w:bCs w:val="0"/>
          <w:snapToGrid/>
          <w:kern w:val="2"/>
          <w:sz w:val="28"/>
          <w:szCs w:val="28"/>
          <w:highlight w:val="none"/>
          <w:lang w:val="en-US" w:eastAsia="zh-CN"/>
        </w:rPr>
      </w:pPr>
      <w:r>
        <w:rPr>
          <w:rFonts w:hint="eastAsia" w:ascii="方正黑体_GBK" w:hAnsi="方正黑体_GBK" w:eastAsia="方正黑体_GBK" w:cs="方正黑体_GBK"/>
          <w:b w:val="0"/>
          <w:bCs w:val="0"/>
          <w:snapToGrid/>
          <w:kern w:val="2"/>
          <w:sz w:val="28"/>
          <w:szCs w:val="28"/>
          <w:highlight w:val="none"/>
          <w:lang w:val="en-US" w:eastAsia="zh-CN"/>
        </w:rPr>
        <w:t>法定代表人身份证明书</w:t>
      </w:r>
    </w:p>
    <w:p w14:paraId="2449700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55E8A00">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u w:val="singl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83F4F61">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u w:val="single"/>
          <w:lang w:eastAsia="zh-CN"/>
        </w:rPr>
      </w:pPr>
    </w:p>
    <w:p w14:paraId="0DB3236D">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w:t>
      </w:r>
      <w:r>
        <w:rPr>
          <w:rFonts w:hint="eastAsia" w:ascii="方正仿宋_GBK" w:hAnsi="宋体" w:eastAsia="方正仿宋_GBK" w:cs="Times New Roman"/>
          <w:snapToGrid/>
          <w:color w:val="auto"/>
          <w:kern w:val="2"/>
          <w:sz w:val="24"/>
          <w:szCs w:val="24"/>
          <w:highlight w:val="none"/>
          <w:lang w:val="en-US" w:eastAsia="zh-CN"/>
        </w:rPr>
        <w:t>人</w:t>
      </w:r>
      <w:r>
        <w:rPr>
          <w:rFonts w:hint="eastAsia" w:ascii="方正仿宋_GBK" w:hAnsi="宋体" w:eastAsia="方正仿宋_GBK" w:cs="Times New Roman"/>
          <w:snapToGrid/>
          <w:color w:val="auto"/>
          <w:kern w:val="2"/>
          <w:sz w:val="24"/>
          <w:szCs w:val="24"/>
          <w:highlight w:val="none"/>
          <w:lang w:eastAsia="zh-CN"/>
        </w:rPr>
        <w:t>名称）</w:t>
      </w:r>
    </w:p>
    <w:p w14:paraId="531B7EE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（法定代表人姓名）在（投标人名称）任（职务名称）职务，是（投标人名称）的法定代表人。</w:t>
      </w:r>
    </w:p>
    <w:p w14:paraId="0B61BE5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898703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特此证明。</w:t>
      </w:r>
    </w:p>
    <w:p w14:paraId="289C37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CD5A390">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2547E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4C042E66">
      <w:pPr>
        <w:widowControl w:val="0"/>
        <w:tabs>
          <w:tab w:val="left" w:pos="6300"/>
        </w:tabs>
        <w:kinsoku/>
        <w:autoSpaceDE/>
        <w:autoSpaceDN/>
        <w:adjustRightInd/>
        <w:snapToGrid w:val="0"/>
        <w:spacing w:line="500" w:lineRule="exact"/>
        <w:ind w:firstLine="570"/>
        <w:jc w:val="right"/>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（投标人公章）</w:t>
      </w:r>
    </w:p>
    <w:p w14:paraId="77C21A06">
      <w:pPr>
        <w:widowControl w:val="0"/>
        <w:tabs>
          <w:tab w:val="left" w:pos="6300"/>
        </w:tabs>
        <w:kinsoku/>
        <w:autoSpaceDE/>
        <w:autoSpaceDN/>
        <w:adjustRightInd/>
        <w:snapToGrid w:val="0"/>
        <w:spacing w:line="500" w:lineRule="exact"/>
        <w:ind w:firstLine="570"/>
        <w:jc w:val="right"/>
        <w:textAlignment w:val="auto"/>
        <w:rPr>
          <w:rFonts w:ascii="方正仿宋_GBK" w:hAnsi="宋体" w:eastAsia="方正仿宋_GBK" w:cs="Times New Roman"/>
          <w:snapToGrid/>
          <w:color w:val="auto"/>
          <w:kern w:val="2"/>
          <w:sz w:val="24"/>
          <w:szCs w:val="24"/>
          <w:highlight w:val="none"/>
          <w:lang w:eastAsia="zh-CN"/>
        </w:rPr>
      </w:pPr>
    </w:p>
    <w:p w14:paraId="5D663799">
      <w:pPr>
        <w:tabs>
          <w:tab w:val="left" w:pos="3455"/>
          <w:tab w:val="left" w:pos="5460"/>
          <w:tab w:val="left" w:pos="6400"/>
        </w:tabs>
        <w:autoSpaceDE w:val="0"/>
        <w:autoSpaceDN w:val="0"/>
        <w:adjustRightInd w:val="0"/>
        <w:snapToGrid w:val="0"/>
        <w:spacing w:line="600" w:lineRule="exact"/>
        <w:ind w:firstLine="2880" w:firstLineChars="600"/>
        <w:jc w:val="right"/>
        <w:rPr>
          <w:rFonts w:ascii="方正仿宋_GBK" w:hAnsi="宋体" w:eastAsia="方正仿宋_GBK" w:cs="MingLiU"/>
          <w:color w:val="000000"/>
          <w:kern w:val="0"/>
          <w:sz w:val="24"/>
          <w:szCs w:val="24"/>
        </w:rPr>
      </w:pP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spacing w:val="-1"/>
          <w:kern w:val="0"/>
          <w:sz w:val="24"/>
          <w:szCs w:val="24"/>
        </w:rPr>
        <w:t>年</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月</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日</w:t>
      </w:r>
    </w:p>
    <w:p w14:paraId="064995A1">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89B830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（附：法定代表人身份证正反面复印件）</w:t>
      </w:r>
    </w:p>
    <w:p w14:paraId="7093992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F1F0A5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019EA8A7">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584D829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EE5A3C1">
      <w:pPr>
        <w:widowControl w:val="0"/>
        <w:kinsoku/>
        <w:autoSpaceDE/>
        <w:autoSpaceDN/>
        <w:bidi w:val="0"/>
        <w:adjustRightInd/>
        <w:snapToGrid/>
        <w:spacing w:line="240" w:lineRule="auto"/>
        <w:jc w:val="center"/>
        <w:textAlignment w:val="auto"/>
        <w:rPr>
          <w:rFonts w:hint="eastAsia" w:ascii="方正黑体_GBK" w:hAnsi="方正黑体_GBK" w:eastAsia="方正黑体_GBK" w:cs="方正黑体_GBK"/>
          <w:b w:val="0"/>
          <w:bCs w:val="0"/>
          <w:snapToGrid/>
          <w:kern w:val="2"/>
          <w:sz w:val="28"/>
          <w:szCs w:val="28"/>
          <w:highlight w:val="none"/>
          <w:lang w:val="en-US" w:eastAsia="zh-CN"/>
        </w:rPr>
      </w:pPr>
      <w:r>
        <w:rPr>
          <w:rFonts w:ascii="Calibri" w:hAnsi="Calibri" w:eastAsia="宋体" w:cs="Times New Roman"/>
          <w:snapToGrid/>
          <w:color w:val="auto"/>
          <w:kern w:val="2"/>
          <w:sz w:val="24"/>
          <w:szCs w:val="24"/>
          <w:highlight w:val="none"/>
          <w:lang w:eastAsia="zh-CN"/>
        </w:rPr>
        <w:br w:type="column"/>
      </w:r>
      <w:r>
        <w:rPr>
          <w:rFonts w:hint="eastAsia" w:ascii="方正黑体_GBK" w:hAnsi="方正黑体_GBK" w:eastAsia="方正黑体_GBK" w:cs="方正黑体_GBK"/>
          <w:b w:val="0"/>
          <w:bCs w:val="0"/>
          <w:snapToGrid/>
          <w:kern w:val="2"/>
          <w:sz w:val="28"/>
          <w:szCs w:val="28"/>
          <w:highlight w:val="none"/>
          <w:lang w:val="en-US" w:eastAsia="zh-CN"/>
        </w:rPr>
        <w:t>法定代表人授权委托书</w:t>
      </w:r>
    </w:p>
    <w:p w14:paraId="08481C0E">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lang w:eastAsia="zh-CN"/>
        </w:rPr>
      </w:pPr>
    </w:p>
    <w:p w14:paraId="6F181FA1">
      <w:pPr>
        <w:widowControl w:val="0"/>
        <w:tabs>
          <w:tab w:val="left" w:pos="6300"/>
        </w:tabs>
        <w:kinsoku/>
        <w:autoSpaceDE/>
        <w:autoSpaceDN/>
        <w:adjustRightInd/>
        <w:snapToGrid w:val="0"/>
        <w:spacing w:line="500" w:lineRule="exact"/>
        <w:ind w:firstLine="480" w:firstLineChars="200"/>
        <w:jc w:val="both"/>
        <w:textAlignment w:val="auto"/>
        <w:rPr>
          <w:rFonts w:hint="eastAsia"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6BAA062">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89F0F6C">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致：（招标人名称）</w:t>
      </w:r>
    </w:p>
    <w:p w14:paraId="40F6C460">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（投标人法定代表人名称）是（投标人名称）的法定代表人，特授权（被授权人姓名及身份证代码）代表我单位全权办理上述项目的</w:t>
      </w:r>
      <w:r>
        <w:rPr>
          <w:rFonts w:hint="eastAsia" w:ascii="方正仿宋_GBK" w:hAnsi="宋体" w:eastAsia="方正仿宋_GBK" w:cs="Times New Roman"/>
          <w:snapToGrid/>
          <w:color w:val="auto"/>
          <w:kern w:val="2"/>
          <w:sz w:val="24"/>
          <w:szCs w:val="24"/>
          <w:highlight w:val="none"/>
          <w:lang w:val="en-US" w:eastAsia="zh-CN"/>
        </w:rPr>
        <w:t>谈判</w:t>
      </w:r>
      <w:r>
        <w:rPr>
          <w:rFonts w:hint="eastAsia" w:ascii="方正仿宋_GBK" w:hAnsi="宋体" w:eastAsia="方正仿宋_GBK" w:cs="Times New Roman"/>
          <w:snapToGrid/>
          <w:color w:val="auto"/>
          <w:kern w:val="2"/>
          <w:sz w:val="24"/>
          <w:szCs w:val="24"/>
          <w:highlight w:val="none"/>
          <w:lang w:eastAsia="zh-CN"/>
        </w:rPr>
        <w:t>、签约等具体工作，并签署全部有关文件、协议及合同。</w:t>
      </w:r>
    </w:p>
    <w:p w14:paraId="0B8CB35A">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我单位对被授权人的签字负全部责任。</w:t>
      </w:r>
    </w:p>
    <w:p w14:paraId="4BC495A4">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在撤消授权的书面通知以前，本授权书一直有效。被授权人在授权书有效期内签署的所有文件不因授权的撤消而失效。</w:t>
      </w:r>
    </w:p>
    <w:p w14:paraId="0C3C7750">
      <w:pPr>
        <w:tabs>
          <w:tab w:val="left" w:pos="4200"/>
          <w:tab w:val="left" w:pos="4620"/>
        </w:tabs>
        <w:autoSpaceDE w:val="0"/>
        <w:autoSpaceDN w:val="0"/>
        <w:adjustRightInd w:val="0"/>
        <w:snapToGrid w:val="0"/>
        <w:spacing w:line="600" w:lineRule="exact"/>
        <w:ind w:right="560"/>
        <w:jc w:val="center"/>
        <w:rPr>
          <w:rFonts w:hint="eastAsia" w:ascii="方正仿宋_GBK" w:hAnsi="宋体" w:eastAsia="方正仿宋_GBK" w:cs="MingLiU"/>
          <w:color w:val="000000"/>
          <w:kern w:val="0"/>
          <w:sz w:val="24"/>
          <w:szCs w:val="24"/>
          <w:lang w:val="en-US" w:eastAsia="zh-CN"/>
        </w:rPr>
      </w:pPr>
      <w:r>
        <w:rPr>
          <w:rFonts w:hint="eastAsia" w:ascii="方正仿宋_GBK" w:hAnsi="宋体" w:eastAsia="方正仿宋_GBK" w:cs="MingLiU"/>
          <w:color w:val="000000"/>
          <w:kern w:val="0"/>
          <w:sz w:val="24"/>
          <w:szCs w:val="24"/>
          <w:lang w:val="en-US" w:eastAsia="zh-CN"/>
        </w:rPr>
        <w:t xml:space="preserve">                                  </w:t>
      </w:r>
    </w:p>
    <w:p w14:paraId="3F34BA50">
      <w:pPr>
        <w:tabs>
          <w:tab w:val="left" w:pos="4200"/>
          <w:tab w:val="left" w:pos="4620"/>
        </w:tabs>
        <w:autoSpaceDE w:val="0"/>
        <w:autoSpaceDN w:val="0"/>
        <w:adjustRightInd w:val="0"/>
        <w:snapToGrid w:val="0"/>
        <w:spacing w:line="600" w:lineRule="exact"/>
        <w:ind w:right="560"/>
        <w:jc w:val="center"/>
        <w:rPr>
          <w:rFonts w:ascii="方正仿宋_GBK" w:hAnsi="宋体" w:eastAsia="方正仿宋_GBK"/>
          <w:color w:val="000000"/>
          <w:kern w:val="0"/>
          <w:sz w:val="24"/>
          <w:szCs w:val="24"/>
        </w:rPr>
      </w:pPr>
      <w:r>
        <w:rPr>
          <w:rFonts w:hint="eastAsia" w:ascii="方正仿宋_GBK" w:hAnsi="宋体" w:eastAsia="方正仿宋_GBK" w:cs="MingLiU"/>
          <w:color w:val="000000"/>
          <w:kern w:val="0"/>
          <w:sz w:val="24"/>
          <w:szCs w:val="24"/>
          <w:lang w:val="en-US" w:eastAsia="zh-CN"/>
        </w:rPr>
        <w:t xml:space="preserve">                                  </w:t>
      </w:r>
      <w:r>
        <w:rPr>
          <w:rFonts w:hint="eastAsia" w:ascii="方正仿宋_GBK" w:hAnsi="宋体" w:eastAsia="方正仿宋_GBK" w:cs="MingLiU"/>
          <w:color w:val="000000"/>
          <w:kern w:val="0"/>
          <w:sz w:val="24"/>
          <w:szCs w:val="24"/>
        </w:rPr>
        <w:t>投  标  人：</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w:t>
      </w:r>
      <w:r>
        <w:rPr>
          <w:rFonts w:hint="eastAsia" w:ascii="方正仿宋_GBK" w:hAnsi="宋体" w:eastAsia="方正仿宋_GBK" w:cs="MingLiU"/>
          <w:color w:val="000000"/>
          <w:spacing w:val="-1"/>
          <w:kern w:val="0"/>
          <w:sz w:val="24"/>
          <w:szCs w:val="24"/>
        </w:rPr>
        <w:t>盖</w:t>
      </w:r>
      <w:r>
        <w:rPr>
          <w:rFonts w:hint="eastAsia" w:ascii="方正仿宋_GBK" w:hAnsi="宋体" w:eastAsia="方正仿宋_GBK" w:cs="MingLiU"/>
          <w:color w:val="000000"/>
          <w:kern w:val="0"/>
          <w:sz w:val="24"/>
          <w:szCs w:val="24"/>
        </w:rPr>
        <w:t>单位章）</w:t>
      </w:r>
      <w:r>
        <w:rPr>
          <w:rFonts w:hint="eastAsia" w:ascii="方正仿宋_GBK" w:hAnsi="宋体" w:eastAsia="方正仿宋_GBK"/>
          <w:color w:val="000000"/>
          <w:kern w:val="0"/>
          <w:sz w:val="24"/>
          <w:szCs w:val="24"/>
        </w:rPr>
        <w:t xml:space="preserve"> </w:t>
      </w:r>
    </w:p>
    <w:p w14:paraId="0CB9C252">
      <w:pPr>
        <w:tabs>
          <w:tab w:val="left" w:pos="5645"/>
        </w:tabs>
        <w:autoSpaceDE w:val="0"/>
        <w:autoSpaceDN w:val="0"/>
        <w:adjustRightInd w:val="0"/>
        <w:snapToGrid w:val="0"/>
        <w:spacing w:line="600" w:lineRule="exact"/>
        <w:jc w:val="center"/>
        <w:rPr>
          <w:rFonts w:ascii="方正仿宋_GBK" w:hAnsi="宋体" w:eastAsia="方正仿宋_GBK" w:cs="MingLiU"/>
          <w:color w:val="000000"/>
          <w:kern w:val="0"/>
          <w:sz w:val="24"/>
          <w:szCs w:val="24"/>
        </w:rPr>
      </w:pPr>
      <w:r>
        <w:rPr>
          <w:rFonts w:hint="eastAsia" w:ascii="方正仿宋_GBK" w:hAnsi="宋体" w:eastAsia="方正仿宋_GBK" w:cs="MingLiU"/>
          <w:color w:val="000000"/>
          <w:kern w:val="0"/>
          <w:sz w:val="24"/>
          <w:szCs w:val="24"/>
          <w:lang w:val="en-US" w:eastAsia="zh-CN"/>
        </w:rPr>
        <w:t xml:space="preserve">                               </w:t>
      </w:r>
      <w:r>
        <w:rPr>
          <w:rFonts w:hint="eastAsia" w:ascii="方正仿宋_GBK" w:hAnsi="宋体" w:eastAsia="方正仿宋_GBK" w:cs="MingLiU"/>
          <w:color w:val="000000"/>
          <w:kern w:val="0"/>
          <w:sz w:val="24"/>
          <w:szCs w:val="24"/>
        </w:rPr>
        <w:t>法定代表人：</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（签字</w:t>
      </w:r>
      <w:r>
        <w:rPr>
          <w:rFonts w:hint="eastAsia" w:ascii="方正仿宋_GBK" w:hAnsi="宋体" w:eastAsia="方正仿宋_GBK" w:cs="MingLiU"/>
          <w:color w:val="000000"/>
          <w:kern w:val="0"/>
          <w:sz w:val="24"/>
          <w:szCs w:val="24"/>
          <w:lang w:val="en-US" w:eastAsia="zh-CN"/>
        </w:rPr>
        <w:t>或盖章</w:t>
      </w:r>
      <w:r>
        <w:rPr>
          <w:rFonts w:hint="eastAsia" w:ascii="方正仿宋_GBK" w:hAnsi="宋体" w:eastAsia="方正仿宋_GBK" w:cs="MingLiU"/>
          <w:color w:val="000000"/>
          <w:kern w:val="0"/>
          <w:sz w:val="24"/>
          <w:szCs w:val="24"/>
        </w:rPr>
        <w:t>）</w:t>
      </w:r>
    </w:p>
    <w:p w14:paraId="4B040C0F">
      <w:pPr>
        <w:tabs>
          <w:tab w:val="left" w:pos="5260"/>
        </w:tabs>
        <w:autoSpaceDE w:val="0"/>
        <w:autoSpaceDN w:val="0"/>
        <w:adjustRightInd w:val="0"/>
        <w:snapToGrid w:val="0"/>
        <w:spacing w:line="600" w:lineRule="exact"/>
        <w:jc w:val="center"/>
        <w:rPr>
          <w:rFonts w:ascii="方正仿宋_GBK" w:hAnsi="宋体" w:eastAsia="方正仿宋_GBK" w:cs="MingLiU"/>
          <w:color w:val="000000"/>
          <w:kern w:val="0"/>
          <w:sz w:val="24"/>
          <w:szCs w:val="24"/>
        </w:rPr>
      </w:pPr>
      <w:r>
        <w:rPr>
          <w:rFonts w:hint="eastAsia" w:ascii="方正仿宋_GBK" w:hAnsi="宋体" w:eastAsia="方正仿宋_GBK" w:cs="MingLiU"/>
          <w:color w:val="000000"/>
          <w:kern w:val="0"/>
          <w:sz w:val="24"/>
          <w:szCs w:val="24"/>
          <w:lang w:val="en-US" w:eastAsia="zh-CN"/>
        </w:rPr>
        <w:t xml:space="preserve">         </w:t>
      </w:r>
      <w:r>
        <w:rPr>
          <w:rFonts w:hint="eastAsia" w:ascii="方正仿宋_GBK" w:hAnsi="宋体" w:eastAsia="方正仿宋_GBK" w:cs="MingLiU"/>
          <w:color w:val="000000"/>
          <w:kern w:val="0"/>
          <w:sz w:val="24"/>
          <w:szCs w:val="24"/>
        </w:rPr>
        <w:t>身份证号码：</w:t>
      </w:r>
      <w:r>
        <w:rPr>
          <w:rFonts w:hint="eastAsia" w:ascii="方正仿宋_GBK" w:hAnsi="宋体" w:eastAsia="方正仿宋_GBK" w:cs="MingLiU"/>
          <w:color w:val="000000"/>
          <w:w w:val="200"/>
          <w:kern w:val="0"/>
          <w:sz w:val="24"/>
          <w:szCs w:val="24"/>
          <w:u w:val="single"/>
        </w:rPr>
        <w:t xml:space="preserve">       </w:t>
      </w:r>
    </w:p>
    <w:p w14:paraId="0DFF784D">
      <w:pPr>
        <w:tabs>
          <w:tab w:val="left" w:pos="6720"/>
        </w:tabs>
        <w:autoSpaceDE w:val="0"/>
        <w:autoSpaceDN w:val="0"/>
        <w:adjustRightInd w:val="0"/>
        <w:snapToGrid w:val="0"/>
        <w:spacing w:line="600" w:lineRule="exact"/>
        <w:jc w:val="center"/>
        <w:rPr>
          <w:rFonts w:ascii="方正仿宋_GBK" w:hAnsi="宋体" w:eastAsia="方正仿宋_GBK" w:cs="MingLiU"/>
          <w:color w:val="000000"/>
          <w:kern w:val="0"/>
          <w:sz w:val="24"/>
          <w:szCs w:val="24"/>
        </w:rPr>
      </w:pPr>
      <w:r>
        <w:rPr>
          <w:rFonts w:hint="eastAsia" w:ascii="方正仿宋_GBK" w:hAnsi="宋体" w:eastAsia="方正仿宋_GBK" w:cs="MingLiU"/>
          <w:color w:val="000000"/>
          <w:kern w:val="0"/>
          <w:sz w:val="24"/>
          <w:szCs w:val="24"/>
          <w:lang w:val="en-US" w:eastAsia="zh-CN"/>
        </w:rPr>
        <w:t xml:space="preserve">                               </w:t>
      </w:r>
      <w:r>
        <w:rPr>
          <w:rFonts w:hint="eastAsia" w:ascii="方正仿宋_GBK" w:hAnsi="宋体" w:eastAsia="方正仿宋_GBK" w:cs="MingLiU"/>
          <w:color w:val="000000"/>
          <w:kern w:val="0"/>
          <w:sz w:val="24"/>
          <w:szCs w:val="24"/>
        </w:rPr>
        <w:t>委托代理人：</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（签</w:t>
      </w:r>
      <w:r>
        <w:rPr>
          <w:rFonts w:hint="eastAsia" w:ascii="方正仿宋_GBK" w:hAnsi="宋体" w:eastAsia="方正仿宋_GBK" w:cs="MingLiU"/>
          <w:color w:val="000000"/>
          <w:spacing w:val="-1"/>
          <w:kern w:val="0"/>
          <w:sz w:val="24"/>
          <w:szCs w:val="24"/>
        </w:rPr>
        <w:t>字</w:t>
      </w:r>
      <w:r>
        <w:rPr>
          <w:rFonts w:hint="eastAsia" w:ascii="方正仿宋_GBK" w:hAnsi="宋体" w:eastAsia="方正仿宋_GBK" w:cs="MingLiU"/>
          <w:color w:val="000000"/>
          <w:spacing w:val="-1"/>
          <w:kern w:val="0"/>
          <w:sz w:val="24"/>
          <w:szCs w:val="24"/>
          <w:lang w:val="en-US" w:eastAsia="zh-CN"/>
        </w:rPr>
        <w:t>或盖章</w:t>
      </w:r>
      <w:r>
        <w:rPr>
          <w:rFonts w:hint="eastAsia" w:ascii="方正仿宋_GBK" w:hAnsi="宋体" w:eastAsia="方正仿宋_GBK" w:cs="MingLiU"/>
          <w:color w:val="000000"/>
          <w:kern w:val="0"/>
          <w:sz w:val="24"/>
          <w:szCs w:val="24"/>
        </w:rPr>
        <w:t>）</w:t>
      </w:r>
    </w:p>
    <w:p w14:paraId="15D468DC">
      <w:pPr>
        <w:tabs>
          <w:tab w:val="left" w:pos="5260"/>
        </w:tabs>
        <w:autoSpaceDE w:val="0"/>
        <w:autoSpaceDN w:val="0"/>
        <w:adjustRightInd w:val="0"/>
        <w:snapToGrid w:val="0"/>
        <w:spacing w:line="600" w:lineRule="exact"/>
        <w:jc w:val="center"/>
        <w:rPr>
          <w:rFonts w:ascii="方正仿宋_GBK" w:hAnsi="宋体" w:eastAsia="方正仿宋_GBK" w:cs="MingLiU"/>
          <w:color w:val="000000"/>
          <w:kern w:val="0"/>
          <w:sz w:val="24"/>
          <w:szCs w:val="24"/>
        </w:rPr>
      </w:pPr>
      <w:r>
        <w:rPr>
          <w:rFonts w:hint="eastAsia" w:ascii="方正仿宋_GBK" w:hAnsi="宋体" w:eastAsia="方正仿宋_GBK" w:cs="MingLiU"/>
          <w:color w:val="000000"/>
          <w:kern w:val="0"/>
          <w:sz w:val="24"/>
          <w:szCs w:val="24"/>
          <w:lang w:val="en-US" w:eastAsia="zh-CN"/>
        </w:rPr>
        <w:t xml:space="preserve">         </w:t>
      </w:r>
      <w:r>
        <w:rPr>
          <w:rFonts w:hint="eastAsia" w:ascii="方正仿宋_GBK" w:hAnsi="宋体" w:eastAsia="方正仿宋_GBK" w:cs="MingLiU"/>
          <w:color w:val="000000"/>
          <w:kern w:val="0"/>
          <w:sz w:val="24"/>
          <w:szCs w:val="24"/>
        </w:rPr>
        <w:t>身份证号码：</w:t>
      </w:r>
      <w:r>
        <w:rPr>
          <w:rFonts w:hint="eastAsia" w:ascii="方正仿宋_GBK" w:hAnsi="宋体" w:eastAsia="方正仿宋_GBK" w:cs="MingLiU"/>
          <w:color w:val="000000"/>
          <w:w w:val="200"/>
          <w:kern w:val="0"/>
          <w:sz w:val="24"/>
          <w:szCs w:val="24"/>
          <w:u w:val="single"/>
        </w:rPr>
        <w:t xml:space="preserve">       </w:t>
      </w:r>
    </w:p>
    <w:p w14:paraId="322DE80F">
      <w:pPr>
        <w:tabs>
          <w:tab w:val="left" w:pos="3455"/>
          <w:tab w:val="left" w:pos="5460"/>
          <w:tab w:val="left" w:pos="6400"/>
        </w:tabs>
        <w:autoSpaceDE w:val="0"/>
        <w:autoSpaceDN w:val="0"/>
        <w:adjustRightInd w:val="0"/>
        <w:snapToGrid w:val="0"/>
        <w:spacing w:line="600" w:lineRule="exact"/>
        <w:ind w:firstLine="2880" w:firstLineChars="600"/>
        <w:jc w:val="right"/>
        <w:rPr>
          <w:rFonts w:hint="eastAsia" w:ascii="方正仿宋_GBK" w:hAnsi="宋体" w:eastAsia="方正仿宋_GBK" w:cs="MingLiU"/>
          <w:color w:val="000000"/>
          <w:w w:val="200"/>
          <w:kern w:val="0"/>
          <w:sz w:val="24"/>
          <w:szCs w:val="24"/>
          <w:u w:val="single"/>
        </w:rPr>
      </w:pPr>
    </w:p>
    <w:p w14:paraId="44DB7FD1">
      <w:pPr>
        <w:tabs>
          <w:tab w:val="left" w:pos="3455"/>
          <w:tab w:val="left" w:pos="5460"/>
          <w:tab w:val="left" w:pos="6400"/>
        </w:tabs>
        <w:autoSpaceDE w:val="0"/>
        <w:autoSpaceDN w:val="0"/>
        <w:adjustRightInd w:val="0"/>
        <w:snapToGrid w:val="0"/>
        <w:spacing w:line="600" w:lineRule="exact"/>
        <w:ind w:firstLine="2880" w:firstLineChars="600"/>
        <w:jc w:val="right"/>
        <w:rPr>
          <w:rFonts w:ascii="方正仿宋_GBK" w:hAnsi="宋体" w:eastAsia="方正仿宋_GBK" w:cs="MingLiU"/>
          <w:color w:val="000000"/>
          <w:kern w:val="0"/>
          <w:sz w:val="24"/>
          <w:szCs w:val="24"/>
        </w:rPr>
      </w:pP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spacing w:val="-1"/>
          <w:kern w:val="0"/>
          <w:sz w:val="24"/>
          <w:szCs w:val="24"/>
        </w:rPr>
        <w:t>年</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月</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日</w:t>
      </w:r>
    </w:p>
    <w:p w14:paraId="5FB64F86">
      <w:pPr>
        <w:widowControl w:val="0"/>
        <w:tabs>
          <w:tab w:val="left" w:pos="6300"/>
        </w:tabs>
        <w:kinsoku/>
        <w:autoSpaceDE/>
        <w:autoSpaceDN/>
        <w:adjustRightInd/>
        <w:snapToGrid w:val="0"/>
        <w:spacing w:line="500" w:lineRule="exact"/>
        <w:ind w:firstLine="240" w:firstLineChars="100"/>
        <w:jc w:val="both"/>
        <w:textAlignment w:val="auto"/>
        <w:rPr>
          <w:rFonts w:hint="eastAsia"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w:t>
      </w:r>
      <w:r>
        <w:rPr>
          <w:rFonts w:hint="eastAsia" w:ascii="方正仿宋_GBK" w:hAnsi="宋体" w:eastAsia="方正仿宋_GBK" w:cs="Times New Roman"/>
          <w:snapToGrid/>
          <w:color w:val="auto"/>
          <w:kern w:val="2"/>
          <w:sz w:val="24"/>
          <w:szCs w:val="24"/>
          <w:highlight w:val="none"/>
          <w:lang w:val="en-US" w:eastAsia="zh-CN"/>
        </w:rPr>
        <w:t>附：</w:t>
      </w:r>
      <w:r>
        <w:rPr>
          <w:rFonts w:hint="eastAsia" w:ascii="方正仿宋_GBK" w:hAnsi="宋体" w:eastAsia="方正仿宋_GBK" w:cs="Times New Roman"/>
          <w:snapToGrid/>
          <w:color w:val="auto"/>
          <w:kern w:val="2"/>
          <w:sz w:val="24"/>
          <w:szCs w:val="24"/>
          <w:highlight w:val="none"/>
          <w:lang w:eastAsia="zh-CN"/>
        </w:rPr>
        <w:t>被授权人身份证正反面复印件）</w:t>
      </w:r>
    </w:p>
    <w:p w14:paraId="6789B746">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351D49E4">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p>
    <w:p w14:paraId="22FA83F4">
      <w:pPr>
        <w:widowControl w:val="0"/>
        <w:kinsoku/>
        <w:autoSpaceDE/>
        <w:autoSpaceDN/>
        <w:adjustRightInd/>
        <w:snapToGrid/>
        <w:spacing w:line="240" w:lineRule="auto"/>
        <w:ind w:left="-1800" w:leftChars="-857" w:right="-1573" w:rightChars="-749" w:firstLine="2054" w:firstLineChars="642"/>
        <w:jc w:val="both"/>
        <w:textAlignment w:val="auto"/>
        <w:rPr>
          <w:rFonts w:hint="eastAsia" w:ascii="方正黑体_GBK" w:hAnsi="方正黑体_GBK" w:eastAsia="方正黑体_GBK" w:cs="方正黑体_GBK"/>
          <w:b w:val="0"/>
          <w:bCs/>
          <w:snapToGrid/>
          <w:color w:val="auto"/>
          <w:kern w:val="2"/>
          <w:sz w:val="32"/>
          <w:szCs w:val="32"/>
          <w:highlight w:val="none"/>
          <w:lang w:val="en-US" w:eastAsia="zh-CN"/>
        </w:rPr>
      </w:pPr>
      <w:r>
        <w:rPr>
          <w:rFonts w:hint="eastAsia" w:ascii="方正黑体_GBK" w:hAnsi="方正黑体_GBK" w:eastAsia="方正黑体_GBK" w:cs="方正黑体_GBK"/>
          <w:b w:val="0"/>
          <w:bCs/>
          <w:snapToGrid/>
          <w:color w:val="auto"/>
          <w:kern w:val="2"/>
          <w:sz w:val="32"/>
          <w:szCs w:val="32"/>
          <w:highlight w:val="none"/>
          <w:lang w:val="en-US" w:eastAsia="zh-CN"/>
        </w:rPr>
        <w:t>附件3</w:t>
      </w:r>
    </w:p>
    <w:p w14:paraId="0F7ADB65">
      <w:pPr>
        <w:widowControl w:val="0"/>
        <w:kinsoku/>
        <w:autoSpaceDE/>
        <w:autoSpaceDN/>
        <w:adjustRightInd/>
        <w:snapToGrid/>
        <w:spacing w:line="240" w:lineRule="auto"/>
        <w:ind w:left="-1800" w:leftChars="-857" w:right="-1573" w:rightChars="-749" w:firstLine="1805" w:firstLineChars="642"/>
        <w:jc w:val="center"/>
        <w:textAlignment w:val="auto"/>
        <w:rPr>
          <w:rFonts w:hint="eastAsia"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val="en-US" w:eastAsia="zh-CN"/>
        </w:rPr>
        <w:t>承诺书</w:t>
      </w:r>
    </w:p>
    <w:p w14:paraId="0ABA3D41">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Times New Roman"/>
          <w:snapToGrid w:val="0"/>
          <w:color w:val="auto"/>
          <w:kern w:val="2"/>
          <w:szCs w:val="21"/>
          <w:u w:val="single"/>
          <w:lang w:eastAsia="zh-CN"/>
        </w:rPr>
      </w:pPr>
    </w:p>
    <w:p w14:paraId="017ABFB3">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457E3402">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right="94"/>
        <w:jc w:val="left"/>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u w:val="single"/>
          <w:lang w:eastAsia="zh-CN"/>
        </w:rPr>
        <w:tab/>
      </w:r>
      <w:r>
        <w:rPr>
          <w:rFonts w:hint="eastAsia" w:ascii="方正仿宋_GBK" w:hAnsi="方正仿宋_GBK" w:eastAsia="方正仿宋_GBK" w:cs="方正仿宋_GBK"/>
          <w:snapToGrid w:val="0"/>
          <w:color w:val="auto"/>
          <w:kern w:val="2"/>
          <w:sz w:val="24"/>
          <w:szCs w:val="24"/>
          <w:lang w:eastAsia="zh-CN"/>
        </w:rPr>
        <w:t>（招标人名称）：</w:t>
      </w:r>
    </w:p>
    <w:p w14:paraId="14197EDB">
      <w:pPr>
        <w:widowControl w:val="0"/>
        <w:kinsoku/>
        <w:autoSpaceDE/>
        <w:autoSpaceDN/>
        <w:adjustRightInd/>
        <w:snapToGrid/>
        <w:spacing w:line="480" w:lineRule="auto"/>
        <w:jc w:val="left"/>
        <w:textAlignment w:val="auto"/>
        <w:rPr>
          <w:rFonts w:hint="eastAsia" w:ascii="方正仿宋_GBK" w:hAnsi="方正仿宋_GBK" w:eastAsia="方正仿宋_GBK" w:cs="方正仿宋_GBK"/>
          <w:snapToGrid w:val="0"/>
          <w:color w:val="auto"/>
          <w:kern w:val="2"/>
          <w:sz w:val="24"/>
          <w:szCs w:val="24"/>
          <w:lang w:val="en-US" w:eastAsia="zh-CN"/>
        </w:rPr>
      </w:pPr>
      <w:r>
        <w:rPr>
          <w:rFonts w:hint="eastAsia" w:ascii="方正仿宋_GBK" w:hAnsi="方正仿宋_GBK" w:eastAsia="方正仿宋_GBK" w:cs="方正仿宋_GBK"/>
          <w:snapToGrid w:val="0"/>
          <w:color w:val="auto"/>
          <w:kern w:val="2"/>
          <w:sz w:val="24"/>
          <w:szCs w:val="24"/>
          <w:lang w:val="en-US" w:eastAsia="zh-CN"/>
        </w:rPr>
        <w:t xml:space="preserve">     我单位</w:t>
      </w:r>
      <w:r>
        <w:rPr>
          <w:rFonts w:hint="eastAsia" w:ascii="方正仿宋_GBK" w:hAnsi="方正仿宋_GBK" w:eastAsia="方正仿宋_GBK" w:cs="方正仿宋_GBK"/>
          <w:snapToGrid w:val="0"/>
          <w:color w:val="auto"/>
          <w:kern w:val="2"/>
          <w:sz w:val="24"/>
          <w:szCs w:val="24"/>
          <w:u w:val="single"/>
          <w:lang w:val="en-US" w:eastAsia="zh-CN"/>
        </w:rPr>
        <w:t xml:space="preserve">            </w:t>
      </w:r>
      <w:r>
        <w:rPr>
          <w:rFonts w:hint="eastAsia" w:ascii="方正仿宋_GBK" w:hAnsi="方正仿宋_GBK" w:eastAsia="方正仿宋_GBK" w:cs="方正仿宋_GBK"/>
          <w:snapToGrid w:val="0"/>
          <w:color w:val="auto"/>
          <w:kern w:val="2"/>
          <w:sz w:val="24"/>
          <w:szCs w:val="24"/>
          <w:lang w:val="en-US" w:eastAsia="zh-CN"/>
        </w:rPr>
        <w:t xml:space="preserve">（投标人全称）在充分理解 </w:t>
      </w:r>
      <w:r>
        <w:rPr>
          <w:rFonts w:hint="eastAsia" w:ascii="方正仿宋_GBK" w:hAnsi="方正仿宋_GBK" w:eastAsia="方正仿宋_GBK" w:cs="方正仿宋_GBK"/>
          <w:snapToGrid w:val="0"/>
          <w:color w:val="auto"/>
          <w:kern w:val="2"/>
          <w:sz w:val="24"/>
          <w:szCs w:val="24"/>
          <w:u w:val="single"/>
          <w:lang w:val="en-US" w:eastAsia="zh-CN"/>
        </w:rPr>
        <w:t xml:space="preserve">                   </w:t>
      </w:r>
      <w:r>
        <w:rPr>
          <w:rFonts w:hint="eastAsia" w:ascii="方正仿宋_GBK" w:hAnsi="方正仿宋_GBK" w:eastAsia="方正仿宋_GBK" w:cs="方正仿宋_GBK"/>
          <w:snapToGrid w:val="0"/>
          <w:color w:val="auto"/>
          <w:kern w:val="2"/>
          <w:sz w:val="24"/>
          <w:szCs w:val="24"/>
          <w:lang w:val="en-US" w:eastAsia="zh-CN"/>
        </w:rPr>
        <w:t>（项目名称）竞争性谈判文件要求的基础上，郑重作出如下承诺，并愿意承担相应的法律责任：</w:t>
      </w:r>
    </w:p>
    <w:p w14:paraId="7239FA64">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eastAsia="zh-CN"/>
        </w:rPr>
        <w:t>（</w:t>
      </w:r>
      <w:r>
        <w:rPr>
          <w:rFonts w:hint="eastAsia" w:ascii="方正仿宋_GBK" w:hAnsi="方正仿宋_GBK" w:eastAsia="方正仿宋_GBK" w:cs="方正仿宋_GBK"/>
          <w:snapToGrid w:val="0"/>
          <w:color w:val="auto"/>
          <w:kern w:val="2"/>
          <w:sz w:val="24"/>
          <w:szCs w:val="24"/>
          <w:lang w:val="en-US" w:eastAsia="zh-CN"/>
        </w:rPr>
        <w:t>一</w:t>
      </w:r>
      <w:r>
        <w:rPr>
          <w:rFonts w:hint="eastAsia" w:ascii="方正仿宋_GBK" w:hAnsi="方正仿宋_GBK" w:eastAsia="方正仿宋_GBK" w:cs="方正仿宋_GBK"/>
          <w:snapToGrid w:val="0"/>
          <w:color w:val="auto"/>
          <w:kern w:val="2"/>
          <w:sz w:val="24"/>
          <w:szCs w:val="24"/>
          <w:lang w:eastAsia="zh-CN"/>
        </w:rPr>
        <w:t>）具有良好的商业信誉和健全的财务会计制度；</w:t>
      </w:r>
    </w:p>
    <w:p w14:paraId="6B378C2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eastAsia="zh-CN"/>
        </w:rPr>
        <w:t>（</w:t>
      </w:r>
      <w:r>
        <w:rPr>
          <w:rFonts w:hint="eastAsia" w:ascii="方正仿宋_GBK" w:hAnsi="方正仿宋_GBK" w:eastAsia="方正仿宋_GBK" w:cs="方正仿宋_GBK"/>
          <w:snapToGrid w:val="0"/>
          <w:color w:val="auto"/>
          <w:kern w:val="2"/>
          <w:sz w:val="24"/>
          <w:szCs w:val="24"/>
          <w:lang w:val="en-US" w:eastAsia="zh-CN"/>
        </w:rPr>
        <w:t>二</w:t>
      </w:r>
      <w:r>
        <w:rPr>
          <w:rFonts w:hint="eastAsia" w:ascii="方正仿宋_GBK" w:hAnsi="方正仿宋_GBK" w:eastAsia="方正仿宋_GBK" w:cs="方正仿宋_GBK"/>
          <w:snapToGrid w:val="0"/>
          <w:color w:val="auto"/>
          <w:kern w:val="2"/>
          <w:sz w:val="24"/>
          <w:szCs w:val="24"/>
          <w:lang w:eastAsia="zh-CN"/>
        </w:rPr>
        <w:t>）具有履行合同所必需的设备和专业技术能力；</w:t>
      </w:r>
    </w:p>
    <w:p w14:paraId="48D4B6E8">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eastAsia="zh-CN"/>
        </w:rPr>
        <w:t>（</w:t>
      </w:r>
      <w:r>
        <w:rPr>
          <w:rFonts w:hint="eastAsia" w:ascii="方正仿宋_GBK" w:hAnsi="方正仿宋_GBK" w:eastAsia="方正仿宋_GBK" w:cs="方正仿宋_GBK"/>
          <w:snapToGrid w:val="0"/>
          <w:color w:val="auto"/>
          <w:kern w:val="2"/>
          <w:sz w:val="24"/>
          <w:szCs w:val="24"/>
          <w:lang w:val="en-US" w:eastAsia="zh-CN"/>
        </w:rPr>
        <w:t>三</w:t>
      </w:r>
      <w:r>
        <w:rPr>
          <w:rFonts w:hint="eastAsia" w:ascii="方正仿宋_GBK" w:hAnsi="方正仿宋_GBK" w:eastAsia="方正仿宋_GBK" w:cs="方正仿宋_GBK"/>
          <w:snapToGrid w:val="0"/>
          <w:color w:val="auto"/>
          <w:kern w:val="2"/>
          <w:sz w:val="24"/>
          <w:szCs w:val="24"/>
          <w:lang w:eastAsia="zh-CN"/>
        </w:rPr>
        <w:t>）有依法缴纳税收和社会保障金的良好记录；</w:t>
      </w:r>
    </w:p>
    <w:p w14:paraId="4158DF31">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eastAsia="zh-CN"/>
        </w:rPr>
        <w:t>（</w:t>
      </w:r>
      <w:r>
        <w:rPr>
          <w:rFonts w:hint="eastAsia" w:ascii="方正仿宋_GBK" w:hAnsi="方正仿宋_GBK" w:eastAsia="方正仿宋_GBK" w:cs="方正仿宋_GBK"/>
          <w:snapToGrid w:val="0"/>
          <w:color w:val="auto"/>
          <w:kern w:val="2"/>
          <w:sz w:val="24"/>
          <w:szCs w:val="24"/>
          <w:lang w:val="en-US" w:eastAsia="zh-CN"/>
        </w:rPr>
        <w:t>四</w:t>
      </w:r>
      <w:r>
        <w:rPr>
          <w:rFonts w:hint="eastAsia" w:ascii="方正仿宋_GBK" w:hAnsi="方正仿宋_GBK" w:eastAsia="方正仿宋_GBK" w:cs="方正仿宋_GBK"/>
          <w:snapToGrid w:val="0"/>
          <w:color w:val="auto"/>
          <w:kern w:val="2"/>
          <w:sz w:val="24"/>
          <w:szCs w:val="24"/>
          <w:lang w:eastAsia="zh-CN"/>
        </w:rPr>
        <w:t>）参加采购活动前三年内，在经营活动中没有重大违法记录；</w:t>
      </w:r>
    </w:p>
    <w:p w14:paraId="55FB1EBD">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eastAsia="zh-CN"/>
        </w:rPr>
        <w:t>（</w:t>
      </w:r>
      <w:r>
        <w:rPr>
          <w:rFonts w:hint="eastAsia" w:ascii="方正仿宋_GBK" w:hAnsi="方正仿宋_GBK" w:eastAsia="方正仿宋_GBK" w:cs="方正仿宋_GBK"/>
          <w:snapToGrid w:val="0"/>
          <w:color w:val="auto"/>
          <w:kern w:val="2"/>
          <w:sz w:val="24"/>
          <w:szCs w:val="24"/>
          <w:lang w:val="en-US" w:eastAsia="zh-CN"/>
        </w:rPr>
        <w:t>五</w:t>
      </w:r>
      <w:r>
        <w:rPr>
          <w:rFonts w:hint="eastAsia" w:ascii="方正仿宋_GBK" w:hAnsi="方正仿宋_GBK" w:eastAsia="方正仿宋_GBK" w:cs="方正仿宋_GBK"/>
          <w:snapToGrid w:val="0"/>
          <w:color w:val="auto"/>
          <w:kern w:val="2"/>
          <w:sz w:val="24"/>
          <w:szCs w:val="24"/>
          <w:lang w:eastAsia="zh-CN"/>
        </w:rPr>
        <w:t>）本次</w:t>
      </w:r>
      <w:r>
        <w:rPr>
          <w:rFonts w:hint="eastAsia" w:ascii="方正仿宋_GBK" w:hAnsi="方正仿宋_GBK" w:eastAsia="方正仿宋_GBK" w:cs="方正仿宋_GBK"/>
          <w:snapToGrid w:val="0"/>
          <w:color w:val="auto"/>
          <w:kern w:val="2"/>
          <w:sz w:val="24"/>
          <w:szCs w:val="24"/>
          <w:lang w:val="en-US" w:eastAsia="zh-CN"/>
        </w:rPr>
        <w:t>投</w:t>
      </w:r>
      <w:r>
        <w:rPr>
          <w:rFonts w:hint="eastAsia" w:ascii="方正仿宋_GBK" w:hAnsi="方正仿宋_GBK" w:eastAsia="方正仿宋_GBK" w:cs="方正仿宋_GBK"/>
          <w:snapToGrid w:val="0"/>
          <w:color w:val="auto"/>
          <w:kern w:val="2"/>
          <w:sz w:val="24"/>
          <w:szCs w:val="24"/>
          <w:lang w:eastAsia="zh-CN"/>
        </w:rPr>
        <w:t>标不</w:t>
      </w:r>
      <w:r>
        <w:rPr>
          <w:rFonts w:hint="eastAsia" w:ascii="方正仿宋_GBK" w:hAnsi="方正仿宋_GBK" w:eastAsia="方正仿宋_GBK" w:cs="方正仿宋_GBK"/>
          <w:snapToGrid w:val="0"/>
          <w:color w:val="auto"/>
          <w:kern w:val="2"/>
          <w:sz w:val="24"/>
          <w:szCs w:val="24"/>
          <w:lang w:val="en-US" w:eastAsia="zh-CN"/>
        </w:rPr>
        <w:t>采用</w:t>
      </w:r>
      <w:r>
        <w:rPr>
          <w:rFonts w:hint="eastAsia" w:ascii="方正仿宋_GBK" w:hAnsi="方正仿宋_GBK" w:eastAsia="方正仿宋_GBK" w:cs="方正仿宋_GBK"/>
          <w:snapToGrid w:val="0"/>
          <w:color w:val="auto"/>
          <w:kern w:val="2"/>
          <w:sz w:val="24"/>
          <w:szCs w:val="24"/>
          <w:lang w:eastAsia="zh-CN"/>
        </w:rPr>
        <w:t>联合体投标，中选后不分包、转包。</w:t>
      </w:r>
    </w:p>
    <w:p w14:paraId="6379198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80" w:firstLineChars="200"/>
        <w:jc w:val="both"/>
        <w:textAlignment w:val="auto"/>
        <w:rPr>
          <w:rFonts w:hint="eastAsia" w:ascii="方正仿宋_GBK" w:hAnsi="方正仿宋_GBK" w:eastAsia="方正仿宋_GBK" w:cs="方正仿宋_GBK"/>
          <w:snapToGrid w:val="0"/>
          <w:color w:val="auto"/>
          <w:kern w:val="2"/>
          <w:sz w:val="24"/>
          <w:szCs w:val="24"/>
          <w:lang w:eastAsia="zh-CN"/>
        </w:rPr>
      </w:pPr>
    </w:p>
    <w:p w14:paraId="06BAE336">
      <w:pPr>
        <w:widowControl w:val="0"/>
        <w:tabs>
          <w:tab w:val="left" w:pos="7140"/>
          <w:tab w:val="left" w:pos="7560"/>
          <w:tab w:val="left" w:pos="8300"/>
        </w:tabs>
        <w:kinsoku/>
        <w:autoSpaceDE w:val="0"/>
        <w:autoSpaceDN w:val="0"/>
        <w:adjustRightInd w:val="0"/>
        <w:snapToGrid/>
        <w:spacing w:line="240" w:lineRule="auto"/>
        <w:ind w:right="210" w:firstLine="2268" w:firstLineChars="945"/>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val="en-US" w:eastAsia="zh-CN"/>
        </w:rPr>
        <w:t xml:space="preserve">                     </w:t>
      </w:r>
      <w:r>
        <w:rPr>
          <w:rFonts w:hint="eastAsia" w:ascii="方正仿宋_GBK" w:hAnsi="方正仿宋_GBK" w:eastAsia="方正仿宋_GBK" w:cs="方正仿宋_GBK"/>
          <w:snapToGrid w:val="0"/>
          <w:color w:val="auto"/>
          <w:kern w:val="2"/>
          <w:sz w:val="24"/>
          <w:szCs w:val="24"/>
          <w:lang w:eastAsia="zh-CN"/>
        </w:rPr>
        <w:t>投标人：</w:t>
      </w:r>
      <w:r>
        <w:rPr>
          <w:rFonts w:hint="eastAsia" w:ascii="方正仿宋_GBK" w:hAnsi="方正仿宋_GBK" w:eastAsia="方正仿宋_GBK" w:cs="方正仿宋_GBK"/>
          <w:snapToGrid w:val="0"/>
          <w:color w:val="auto"/>
          <w:kern w:val="2"/>
          <w:sz w:val="24"/>
          <w:szCs w:val="24"/>
          <w:u w:val="single"/>
          <w:lang w:eastAsia="zh-CN"/>
        </w:rPr>
        <w:t>　　</w:t>
      </w:r>
      <w:r>
        <w:rPr>
          <w:rFonts w:hint="eastAsia" w:ascii="方正仿宋_GBK" w:hAnsi="方正仿宋_GBK" w:eastAsia="方正仿宋_GBK" w:cs="方正仿宋_GBK"/>
          <w:snapToGrid w:val="0"/>
          <w:color w:val="auto"/>
          <w:kern w:val="2"/>
          <w:sz w:val="24"/>
          <w:szCs w:val="24"/>
          <w:u w:val="single"/>
          <w:lang w:val="en-US" w:eastAsia="zh-CN"/>
        </w:rPr>
        <w:t xml:space="preserve">      </w:t>
      </w:r>
      <w:r>
        <w:rPr>
          <w:rFonts w:hint="eastAsia" w:ascii="方正仿宋_GBK" w:hAnsi="方正仿宋_GBK" w:eastAsia="方正仿宋_GBK" w:cs="方正仿宋_GBK"/>
          <w:snapToGrid w:val="0"/>
          <w:color w:val="auto"/>
          <w:kern w:val="2"/>
          <w:sz w:val="24"/>
          <w:szCs w:val="24"/>
          <w:u w:val="single"/>
          <w:lang w:eastAsia="zh-CN"/>
        </w:rPr>
        <w:t>　　　</w:t>
      </w:r>
      <w:r>
        <w:rPr>
          <w:rFonts w:hint="eastAsia" w:ascii="方正仿宋_GBK" w:hAnsi="方正仿宋_GBK" w:eastAsia="方正仿宋_GBK" w:cs="方正仿宋_GBK"/>
          <w:snapToGrid w:val="0"/>
          <w:color w:val="auto"/>
          <w:kern w:val="2"/>
          <w:sz w:val="24"/>
          <w:szCs w:val="24"/>
          <w:lang w:eastAsia="zh-CN"/>
        </w:rPr>
        <w:t>（盖单位章）</w:t>
      </w:r>
    </w:p>
    <w:p w14:paraId="19DDE39E">
      <w:pPr>
        <w:widowControl w:val="0"/>
        <w:tabs>
          <w:tab w:val="left" w:pos="7140"/>
          <w:tab w:val="left" w:pos="7560"/>
          <w:tab w:val="left" w:pos="8300"/>
        </w:tabs>
        <w:kinsoku/>
        <w:autoSpaceDE w:val="0"/>
        <w:autoSpaceDN w:val="0"/>
        <w:adjustRightInd w:val="0"/>
        <w:snapToGrid/>
        <w:spacing w:line="240" w:lineRule="auto"/>
        <w:ind w:right="210" w:firstLine="2268" w:firstLineChars="945"/>
        <w:jc w:val="both"/>
        <w:textAlignment w:val="auto"/>
        <w:rPr>
          <w:rFonts w:hint="eastAsia" w:ascii="方正仿宋_GBK" w:hAnsi="方正仿宋_GBK" w:eastAsia="方正仿宋_GBK" w:cs="方正仿宋_GBK"/>
          <w:snapToGrid w:val="0"/>
          <w:color w:val="auto"/>
          <w:kern w:val="2"/>
          <w:sz w:val="24"/>
          <w:szCs w:val="24"/>
          <w:lang w:eastAsia="zh-CN"/>
        </w:rPr>
      </w:pPr>
    </w:p>
    <w:p w14:paraId="427DD71B">
      <w:pPr>
        <w:widowControl w:val="0"/>
        <w:tabs>
          <w:tab w:val="left" w:pos="7140"/>
          <w:tab w:val="left" w:pos="7560"/>
          <w:tab w:val="left" w:pos="8300"/>
        </w:tabs>
        <w:kinsoku/>
        <w:autoSpaceDE w:val="0"/>
        <w:autoSpaceDN w:val="0"/>
        <w:adjustRightInd w:val="0"/>
        <w:snapToGrid/>
        <w:spacing w:line="240" w:lineRule="auto"/>
        <w:ind w:right="210" w:firstLine="5160" w:firstLineChars="2150"/>
        <w:jc w:val="both"/>
        <w:textAlignment w:val="auto"/>
        <w:rPr>
          <w:rFonts w:hint="eastAsia" w:ascii="方正仿宋_GBK" w:hAnsi="方正仿宋_GBK" w:eastAsia="方正仿宋_GBK" w:cs="方正仿宋_GBK"/>
          <w:snapToGrid w:val="0"/>
          <w:color w:val="auto"/>
          <w:kern w:val="2"/>
          <w:sz w:val="24"/>
          <w:szCs w:val="24"/>
          <w:lang w:eastAsia="zh-CN"/>
        </w:rPr>
      </w:pPr>
    </w:p>
    <w:p w14:paraId="5ED1F607">
      <w:pPr>
        <w:widowControl w:val="0"/>
        <w:tabs>
          <w:tab w:val="left" w:pos="7140"/>
          <w:tab w:val="left" w:pos="7560"/>
          <w:tab w:val="left" w:pos="8300"/>
        </w:tabs>
        <w:kinsoku/>
        <w:autoSpaceDE w:val="0"/>
        <w:autoSpaceDN w:val="0"/>
        <w:adjustRightInd w:val="0"/>
        <w:snapToGrid/>
        <w:spacing w:line="240" w:lineRule="auto"/>
        <w:ind w:right="210" w:firstLine="5160" w:firstLineChars="2150"/>
        <w:jc w:val="both"/>
        <w:textAlignment w:val="auto"/>
        <w:rPr>
          <w:rFonts w:hint="eastAsia" w:ascii="方正仿宋_GBK" w:hAnsi="方正仿宋_GBK" w:eastAsia="方正仿宋_GBK" w:cs="方正仿宋_GBK"/>
          <w:snapToGrid w:val="0"/>
          <w:color w:val="auto"/>
          <w:kern w:val="2"/>
          <w:sz w:val="24"/>
          <w:szCs w:val="24"/>
          <w:lang w:eastAsia="zh-CN"/>
        </w:rPr>
      </w:pPr>
      <w:r>
        <w:rPr>
          <w:rFonts w:hint="eastAsia" w:ascii="方正仿宋_GBK" w:hAnsi="方正仿宋_GBK" w:eastAsia="方正仿宋_GBK" w:cs="方正仿宋_GBK"/>
          <w:snapToGrid w:val="0"/>
          <w:color w:val="auto"/>
          <w:kern w:val="2"/>
          <w:sz w:val="24"/>
          <w:szCs w:val="24"/>
          <w:lang w:eastAsia="zh-CN"/>
        </w:rPr>
        <w:t>法定代表人或其委托代理人：（签字）</w:t>
      </w:r>
    </w:p>
    <w:p w14:paraId="493AF818">
      <w:pPr>
        <w:widowControl w:val="0"/>
        <w:tabs>
          <w:tab w:val="left" w:pos="7140"/>
          <w:tab w:val="left" w:pos="7560"/>
          <w:tab w:val="left" w:pos="8300"/>
        </w:tabs>
        <w:kinsoku/>
        <w:autoSpaceDE w:val="0"/>
        <w:autoSpaceDN w:val="0"/>
        <w:adjustRightInd w:val="0"/>
        <w:snapToGrid/>
        <w:spacing w:line="240" w:lineRule="auto"/>
        <w:ind w:right="210" w:firstLine="2280" w:firstLineChars="950"/>
        <w:jc w:val="both"/>
        <w:textAlignment w:val="auto"/>
        <w:rPr>
          <w:rFonts w:hint="eastAsia" w:ascii="方正仿宋_GBK" w:hAnsi="方正仿宋_GBK" w:eastAsia="方正仿宋_GBK" w:cs="方正仿宋_GBK"/>
          <w:snapToGrid w:val="0"/>
          <w:color w:val="auto"/>
          <w:kern w:val="2"/>
          <w:sz w:val="24"/>
          <w:szCs w:val="24"/>
          <w:lang w:eastAsia="zh-CN"/>
        </w:rPr>
      </w:pPr>
    </w:p>
    <w:p w14:paraId="19DFE987">
      <w:pPr>
        <w:widowControl w:val="0"/>
        <w:kinsoku/>
        <w:autoSpaceDE w:val="0"/>
        <w:autoSpaceDN w:val="0"/>
        <w:adjustRightInd w:val="0"/>
        <w:snapToGrid/>
        <w:spacing w:before="14" w:line="240" w:lineRule="exact"/>
        <w:jc w:val="both"/>
        <w:textAlignment w:val="auto"/>
        <w:rPr>
          <w:rFonts w:hint="eastAsia" w:ascii="方正仿宋_GBK" w:hAnsi="方正仿宋_GBK" w:eastAsia="方正仿宋_GBK" w:cs="方正仿宋_GBK"/>
          <w:snapToGrid w:val="0"/>
          <w:color w:val="auto"/>
          <w:kern w:val="2"/>
          <w:sz w:val="24"/>
          <w:szCs w:val="24"/>
          <w:lang w:eastAsia="zh-CN"/>
        </w:rPr>
      </w:pPr>
    </w:p>
    <w:p w14:paraId="3CAAED8C">
      <w:pPr>
        <w:tabs>
          <w:tab w:val="left" w:pos="3455"/>
          <w:tab w:val="left" w:pos="5460"/>
          <w:tab w:val="left" w:pos="6400"/>
        </w:tabs>
        <w:autoSpaceDE w:val="0"/>
        <w:autoSpaceDN w:val="0"/>
        <w:adjustRightInd w:val="0"/>
        <w:snapToGrid w:val="0"/>
        <w:spacing w:line="600" w:lineRule="exact"/>
        <w:ind w:firstLine="2880" w:firstLineChars="600"/>
        <w:jc w:val="right"/>
        <w:rPr>
          <w:rFonts w:ascii="MS PGothic" w:hAnsi="MS PGothic" w:eastAsia="MS PGothic" w:cs="MS PGothic"/>
          <w:b/>
          <w:bCs/>
          <w:spacing w:val="-8"/>
          <w:sz w:val="31"/>
          <w:szCs w:val="31"/>
        </w:rPr>
        <w:sectPr>
          <w:footerReference r:id="rId5" w:type="default"/>
          <w:pgSz w:w="12240" w:h="15840"/>
          <w:pgMar w:top="2098" w:right="1474" w:bottom="1984" w:left="1587" w:header="0" w:footer="719" w:gutter="0"/>
          <w:cols w:space="720" w:num="1"/>
        </w:sectPr>
      </w:pP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spacing w:val="-1"/>
          <w:kern w:val="0"/>
          <w:sz w:val="24"/>
          <w:szCs w:val="24"/>
        </w:rPr>
        <w:t>年</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月</w:t>
      </w:r>
      <w:r>
        <w:rPr>
          <w:rFonts w:hint="eastAsia" w:ascii="方正仿宋_GBK" w:hAnsi="宋体" w:eastAsia="方正仿宋_GBK" w:cs="MingLiU"/>
          <w:color w:val="000000"/>
          <w:w w:val="200"/>
          <w:kern w:val="0"/>
          <w:sz w:val="24"/>
          <w:szCs w:val="24"/>
          <w:u w:val="single"/>
        </w:rPr>
        <w:t xml:space="preserve">   </w:t>
      </w:r>
      <w:r>
        <w:rPr>
          <w:rFonts w:hint="eastAsia" w:ascii="方正仿宋_GBK" w:hAnsi="宋体" w:eastAsia="方正仿宋_GBK" w:cs="MingLiU"/>
          <w:color w:val="000000"/>
          <w:kern w:val="0"/>
          <w:sz w:val="24"/>
          <w:szCs w:val="24"/>
        </w:rPr>
        <w:t>日</w:t>
      </w:r>
    </w:p>
    <w:p w14:paraId="55DBA9B3">
      <w:pPr>
        <w:pStyle w:val="2"/>
        <w:rPr>
          <w:rFonts w:hint="eastAsia" w:ascii="方正黑体_GBK" w:hAnsi="方正黑体_GBK" w:eastAsia="方正黑体_GBK" w:cs="方正黑体_GBK"/>
          <w:snapToGrid w:val="0"/>
          <w:kern w:val="0"/>
          <w:sz w:val="32"/>
          <w:szCs w:val="32"/>
          <w:highlight w:val="none"/>
          <w:u w:val="none"/>
          <w:lang w:val="en-US" w:eastAsia="zh-CN" w:bidi="ar-SA"/>
        </w:rPr>
      </w:pPr>
      <w:r>
        <w:rPr>
          <w:rFonts w:hint="eastAsia" w:ascii="方正黑体_GBK" w:hAnsi="方正黑体_GBK" w:eastAsia="方正黑体_GBK" w:cs="方正黑体_GBK"/>
          <w:snapToGrid w:val="0"/>
          <w:kern w:val="0"/>
          <w:sz w:val="32"/>
          <w:szCs w:val="32"/>
          <w:highlight w:val="none"/>
          <w:u w:val="none"/>
          <w:lang w:val="en-US" w:eastAsia="zh-CN" w:bidi="ar-SA"/>
        </w:rPr>
        <w:t>附件4</w:t>
      </w:r>
    </w:p>
    <w:p w14:paraId="0FE4A7F2">
      <w:pPr>
        <w:pStyle w:val="2"/>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小标宋_GBK" w:hAnsi="方正小标宋_GBK" w:eastAsia="方正小标宋_GBK" w:cs="方正小标宋_GBK"/>
          <w:snapToGrid w:val="0"/>
          <w:kern w:val="0"/>
          <w:sz w:val="32"/>
          <w:szCs w:val="32"/>
          <w:highlight w:val="none"/>
          <w:u w:val="none"/>
          <w:lang w:val="en-US" w:eastAsia="zh-CN" w:bidi="ar-SA"/>
        </w:rPr>
      </w:pPr>
      <w:r>
        <w:rPr>
          <w:rFonts w:hint="eastAsia" w:ascii="方正小标宋_GBK" w:hAnsi="方正小标宋_GBK" w:eastAsia="方正小标宋_GBK" w:cs="方正小标宋_GBK"/>
          <w:snapToGrid w:val="0"/>
          <w:kern w:val="0"/>
          <w:sz w:val="32"/>
          <w:szCs w:val="32"/>
          <w:highlight w:val="none"/>
          <w:u w:val="none"/>
          <w:lang w:val="en-US" w:eastAsia="zh-CN" w:bidi="ar-SA"/>
        </w:rPr>
        <w:t>九龙现代产业集团国有资产视频感知资源系统接入及硬件设备支撑服务项目限价清单</w:t>
      </w: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923"/>
        <w:gridCol w:w="976"/>
        <w:gridCol w:w="679"/>
        <w:gridCol w:w="618"/>
        <w:gridCol w:w="1275"/>
        <w:gridCol w:w="717"/>
        <w:gridCol w:w="721"/>
        <w:gridCol w:w="568"/>
        <w:gridCol w:w="1612"/>
        <w:gridCol w:w="2343"/>
        <w:gridCol w:w="784"/>
        <w:gridCol w:w="981"/>
        <w:gridCol w:w="429"/>
      </w:tblGrid>
      <w:tr w14:paraId="23A2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single" w:color="000000" w:sz="8" w:space="0"/>
            </w:tcBorders>
            <w:shd w:val="clear" w:color="auto" w:fill="D0CECE"/>
            <w:vAlign w:val="center"/>
          </w:tcPr>
          <w:p w14:paraId="7609DC6F">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7B7DDCE7">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资产名称</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1D24C062">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资产权属单位</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260D08F0">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设备点位</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190C2E93">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新增摄像头</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460A6565">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产品参数</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7B04C33E">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摄像头单价</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29BD9691">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摄像头总价</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2A3C69C7">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SD卡</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6E3D4C36">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线材费用（六类非屏蔽网线+PVC20管+2芯单模光纤及尾纤）</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75059101">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网络接入硬件设备（四口POE光交换机，含接入电源线RVV*3.1.5；8路硬盘录像机及1t硬盘）</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61F04527">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安装及调试费/点</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7955AA4F">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总费用（元）</w:t>
            </w:r>
          </w:p>
        </w:tc>
        <w:tc>
          <w:tcPr>
            <w:tcW w:w="0" w:type="auto"/>
            <w:tcBorders>
              <w:top w:val="single" w:color="000000" w:sz="8" w:space="0"/>
              <w:left w:val="nil"/>
              <w:bottom w:val="single" w:color="000000" w:sz="8" w:space="0"/>
              <w:right w:val="single" w:color="000000" w:sz="8" w:space="0"/>
            </w:tcBorders>
            <w:shd w:val="clear" w:color="auto" w:fill="D0CECE"/>
            <w:vAlign w:val="center"/>
          </w:tcPr>
          <w:p w14:paraId="429D4AA1">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18"/>
                <w:szCs w:val="18"/>
                <w:u w:val="none"/>
              </w:rPr>
            </w:pPr>
            <w:r>
              <w:rPr>
                <w:rFonts w:hint="eastAsia" w:ascii="方正黑体_GBK" w:hAnsi="方正黑体_GBK" w:eastAsia="方正黑体_GBK" w:cs="方正黑体_GBK"/>
                <w:b/>
                <w:bCs/>
                <w:i w:val="0"/>
                <w:iCs w:val="0"/>
                <w:snapToGrid w:val="0"/>
                <w:color w:val="000000"/>
                <w:kern w:val="0"/>
                <w:sz w:val="18"/>
                <w:szCs w:val="18"/>
                <w:u w:val="none"/>
                <w:lang w:val="en-US" w:eastAsia="zh-CN" w:bidi="ar"/>
              </w:rPr>
              <w:t>备注</w:t>
            </w:r>
          </w:p>
        </w:tc>
      </w:tr>
      <w:tr w14:paraId="4125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5A68750">
            <w:pPr>
              <w:keepNext w:val="0"/>
              <w:keepLines w:val="0"/>
              <w:widowControl/>
              <w:suppressLineNumbers w:val="0"/>
              <w:jc w:val="center"/>
              <w:textAlignment w:val="center"/>
              <w:rPr>
                <w:rFonts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0605DC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融媒体中心</w:t>
            </w:r>
          </w:p>
        </w:tc>
        <w:tc>
          <w:tcPr>
            <w:tcW w:w="0" w:type="auto"/>
            <w:tcBorders>
              <w:top w:val="nil"/>
              <w:left w:val="nil"/>
              <w:bottom w:val="single" w:color="000000" w:sz="8" w:space="0"/>
              <w:right w:val="single" w:color="000000" w:sz="8" w:space="0"/>
            </w:tcBorders>
            <w:shd w:val="clear" w:color="auto" w:fill="auto"/>
            <w:vAlign w:val="center"/>
          </w:tcPr>
          <w:p w14:paraId="077353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74AF28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44</w:t>
            </w:r>
          </w:p>
        </w:tc>
        <w:tc>
          <w:tcPr>
            <w:tcW w:w="0" w:type="auto"/>
            <w:tcBorders>
              <w:top w:val="nil"/>
              <w:left w:val="nil"/>
              <w:bottom w:val="single" w:color="000000" w:sz="8" w:space="0"/>
              <w:right w:val="single" w:color="000000" w:sz="8" w:space="0"/>
            </w:tcBorders>
            <w:shd w:val="clear" w:color="auto" w:fill="auto"/>
            <w:vAlign w:val="center"/>
          </w:tcPr>
          <w:p w14:paraId="1F6BAB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0CFE1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FFFFFF"/>
            <w:vAlign w:val="center"/>
          </w:tcPr>
          <w:p w14:paraId="4AD545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3F11CE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290B8C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300D80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3DEA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C5DE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7C4473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2607</w:t>
            </w:r>
          </w:p>
        </w:tc>
        <w:tc>
          <w:tcPr>
            <w:tcW w:w="0" w:type="auto"/>
            <w:tcBorders>
              <w:top w:val="nil"/>
              <w:left w:val="nil"/>
              <w:bottom w:val="single" w:color="000000" w:sz="8" w:space="0"/>
              <w:right w:val="single" w:color="000000" w:sz="8" w:space="0"/>
            </w:tcBorders>
            <w:shd w:val="clear" w:color="auto" w:fill="auto"/>
            <w:vAlign w:val="center"/>
          </w:tcPr>
          <w:p w14:paraId="5C286A26">
            <w:pPr>
              <w:jc w:val="center"/>
              <w:rPr>
                <w:rFonts w:hint="eastAsia" w:ascii="方正仿宋_GBK" w:hAnsi="方正仿宋_GBK" w:eastAsia="方正仿宋_GBK" w:cs="方正仿宋_GBK"/>
                <w:i w:val="0"/>
                <w:iCs w:val="0"/>
                <w:color w:val="000000"/>
                <w:sz w:val="16"/>
                <w:szCs w:val="16"/>
                <w:u w:val="none"/>
              </w:rPr>
            </w:pPr>
          </w:p>
        </w:tc>
      </w:tr>
      <w:tr w14:paraId="5AAC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51F0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FFFFFF"/>
            <w:vAlign w:val="center"/>
          </w:tcPr>
          <w:p w14:paraId="01B80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彩云里</w:t>
            </w:r>
          </w:p>
        </w:tc>
        <w:tc>
          <w:tcPr>
            <w:tcW w:w="0" w:type="auto"/>
            <w:tcBorders>
              <w:top w:val="nil"/>
              <w:left w:val="nil"/>
              <w:bottom w:val="single" w:color="000000" w:sz="8" w:space="0"/>
              <w:right w:val="single" w:color="000000" w:sz="8" w:space="0"/>
            </w:tcBorders>
            <w:shd w:val="clear" w:color="auto" w:fill="FFFFFF"/>
            <w:vAlign w:val="center"/>
          </w:tcPr>
          <w:p w14:paraId="3D9C92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FFFFFF"/>
            <w:vAlign w:val="center"/>
          </w:tcPr>
          <w:p w14:paraId="40BB47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8</w:t>
            </w:r>
          </w:p>
        </w:tc>
        <w:tc>
          <w:tcPr>
            <w:tcW w:w="0" w:type="auto"/>
            <w:tcBorders>
              <w:top w:val="nil"/>
              <w:left w:val="nil"/>
              <w:bottom w:val="single" w:color="000000" w:sz="8" w:space="0"/>
              <w:right w:val="single" w:color="000000" w:sz="8" w:space="0"/>
            </w:tcBorders>
            <w:shd w:val="clear" w:color="auto" w:fill="FFFFFF"/>
            <w:vAlign w:val="center"/>
          </w:tcPr>
          <w:p w14:paraId="3FD0FD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center"/>
          </w:tcPr>
          <w:p w14:paraId="190772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50226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39E60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1120</w:t>
            </w:r>
          </w:p>
        </w:tc>
        <w:tc>
          <w:tcPr>
            <w:tcW w:w="0" w:type="auto"/>
            <w:tcBorders>
              <w:top w:val="nil"/>
              <w:left w:val="nil"/>
              <w:bottom w:val="single" w:color="000000" w:sz="8" w:space="0"/>
              <w:right w:val="single" w:color="000000" w:sz="8" w:space="0"/>
            </w:tcBorders>
            <w:shd w:val="clear" w:color="auto" w:fill="auto"/>
            <w:vAlign w:val="center"/>
          </w:tcPr>
          <w:p w14:paraId="73165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86FA9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85613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1900</w:t>
            </w:r>
          </w:p>
        </w:tc>
        <w:tc>
          <w:tcPr>
            <w:tcW w:w="0" w:type="auto"/>
            <w:tcBorders>
              <w:top w:val="nil"/>
              <w:left w:val="nil"/>
              <w:bottom w:val="single" w:color="000000" w:sz="8" w:space="0"/>
              <w:right w:val="single" w:color="000000" w:sz="8" w:space="0"/>
            </w:tcBorders>
            <w:shd w:val="clear" w:color="auto" w:fill="auto"/>
            <w:vAlign w:val="center"/>
          </w:tcPr>
          <w:p w14:paraId="376AE9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2000</w:t>
            </w:r>
          </w:p>
        </w:tc>
        <w:tc>
          <w:tcPr>
            <w:tcW w:w="0" w:type="auto"/>
            <w:tcBorders>
              <w:top w:val="nil"/>
              <w:left w:val="nil"/>
              <w:bottom w:val="single" w:color="000000" w:sz="8" w:space="0"/>
              <w:right w:val="single" w:color="000000" w:sz="8" w:space="0"/>
            </w:tcBorders>
            <w:shd w:val="clear" w:color="auto" w:fill="auto"/>
            <w:vAlign w:val="center"/>
          </w:tcPr>
          <w:p w14:paraId="2B67CE1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6020</w:t>
            </w:r>
          </w:p>
        </w:tc>
        <w:tc>
          <w:tcPr>
            <w:tcW w:w="0" w:type="auto"/>
            <w:tcBorders>
              <w:top w:val="nil"/>
              <w:left w:val="nil"/>
              <w:bottom w:val="single" w:color="000000" w:sz="8" w:space="0"/>
              <w:right w:val="single" w:color="000000" w:sz="8" w:space="0"/>
            </w:tcBorders>
            <w:shd w:val="clear" w:color="auto" w:fill="auto"/>
            <w:vAlign w:val="center"/>
          </w:tcPr>
          <w:p w14:paraId="78006543">
            <w:pPr>
              <w:jc w:val="center"/>
              <w:rPr>
                <w:rFonts w:hint="eastAsia" w:ascii="方正仿宋_GBK" w:hAnsi="方正仿宋_GBK" w:eastAsia="方正仿宋_GBK" w:cs="方正仿宋_GBK"/>
                <w:i w:val="0"/>
                <w:iCs w:val="0"/>
                <w:color w:val="000000"/>
                <w:sz w:val="16"/>
                <w:szCs w:val="16"/>
                <w:u w:val="none"/>
              </w:rPr>
            </w:pPr>
          </w:p>
        </w:tc>
      </w:tr>
      <w:tr w14:paraId="1A65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9C3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w:t>
            </w:r>
          </w:p>
        </w:tc>
        <w:tc>
          <w:tcPr>
            <w:tcW w:w="0" w:type="auto"/>
            <w:tcBorders>
              <w:top w:val="nil"/>
              <w:left w:val="nil"/>
              <w:bottom w:val="single" w:color="000000" w:sz="8" w:space="0"/>
              <w:right w:val="single" w:color="000000" w:sz="8" w:space="0"/>
            </w:tcBorders>
            <w:shd w:val="clear" w:color="auto" w:fill="auto"/>
            <w:vAlign w:val="center"/>
          </w:tcPr>
          <w:p w14:paraId="5A923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紫苑 COSMO</w:t>
            </w:r>
          </w:p>
        </w:tc>
        <w:tc>
          <w:tcPr>
            <w:tcW w:w="0" w:type="auto"/>
            <w:tcBorders>
              <w:top w:val="nil"/>
              <w:left w:val="nil"/>
              <w:bottom w:val="single" w:color="000000" w:sz="8" w:space="0"/>
              <w:right w:val="single" w:color="000000" w:sz="8" w:space="0"/>
            </w:tcBorders>
            <w:shd w:val="clear" w:color="auto" w:fill="FFFFFF"/>
            <w:vAlign w:val="center"/>
          </w:tcPr>
          <w:p w14:paraId="269D1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39D31B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w:t>
            </w:r>
          </w:p>
        </w:tc>
        <w:tc>
          <w:tcPr>
            <w:tcW w:w="0" w:type="auto"/>
            <w:tcBorders>
              <w:top w:val="nil"/>
              <w:left w:val="nil"/>
              <w:bottom w:val="single" w:color="000000" w:sz="8" w:space="0"/>
              <w:right w:val="single" w:color="000000" w:sz="8" w:space="0"/>
            </w:tcBorders>
            <w:shd w:val="clear" w:color="auto" w:fill="FFFFFF"/>
            <w:vAlign w:val="center"/>
          </w:tcPr>
          <w:p w14:paraId="445FF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9207DF1">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0E02A6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8887A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4893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4FD55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BDD8B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A529C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2488BC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91BD8D8">
            <w:pPr>
              <w:jc w:val="center"/>
              <w:rPr>
                <w:rFonts w:hint="eastAsia" w:ascii="方正仿宋_GBK" w:hAnsi="方正仿宋_GBK" w:eastAsia="方正仿宋_GBK" w:cs="方正仿宋_GBK"/>
                <w:i w:val="0"/>
                <w:iCs w:val="0"/>
                <w:color w:val="000000"/>
                <w:sz w:val="16"/>
                <w:szCs w:val="16"/>
                <w:u w:val="none"/>
              </w:rPr>
            </w:pPr>
          </w:p>
        </w:tc>
      </w:tr>
      <w:tr w14:paraId="5AF4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BB87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w:t>
            </w:r>
          </w:p>
        </w:tc>
        <w:tc>
          <w:tcPr>
            <w:tcW w:w="0" w:type="auto"/>
            <w:tcBorders>
              <w:top w:val="nil"/>
              <w:left w:val="nil"/>
              <w:bottom w:val="single" w:color="000000" w:sz="8" w:space="0"/>
              <w:right w:val="single" w:color="000000" w:sz="8" w:space="0"/>
            </w:tcBorders>
            <w:shd w:val="clear" w:color="auto" w:fill="auto"/>
            <w:vAlign w:val="center"/>
          </w:tcPr>
          <w:p w14:paraId="207EA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恒大帝景商业</w:t>
            </w:r>
          </w:p>
        </w:tc>
        <w:tc>
          <w:tcPr>
            <w:tcW w:w="0" w:type="auto"/>
            <w:tcBorders>
              <w:top w:val="nil"/>
              <w:left w:val="nil"/>
              <w:bottom w:val="single" w:color="000000" w:sz="8" w:space="0"/>
              <w:right w:val="single" w:color="000000" w:sz="8" w:space="0"/>
            </w:tcBorders>
            <w:shd w:val="clear" w:color="auto" w:fill="auto"/>
            <w:vAlign w:val="center"/>
          </w:tcPr>
          <w:p w14:paraId="05A1B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4D9901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15</w:t>
            </w:r>
          </w:p>
        </w:tc>
        <w:tc>
          <w:tcPr>
            <w:tcW w:w="0" w:type="auto"/>
            <w:tcBorders>
              <w:top w:val="nil"/>
              <w:left w:val="nil"/>
              <w:bottom w:val="single" w:color="000000" w:sz="8" w:space="0"/>
              <w:right w:val="single" w:color="000000" w:sz="8" w:space="0"/>
            </w:tcBorders>
            <w:shd w:val="clear" w:color="auto" w:fill="FFFFFF"/>
            <w:vAlign w:val="center"/>
          </w:tcPr>
          <w:p w14:paraId="25694E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C4F5803">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3B78C6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8CAFE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2F44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31ADA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173E6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3100</w:t>
            </w:r>
          </w:p>
        </w:tc>
        <w:tc>
          <w:tcPr>
            <w:tcW w:w="0" w:type="auto"/>
            <w:tcBorders>
              <w:top w:val="nil"/>
              <w:left w:val="nil"/>
              <w:bottom w:val="single" w:color="000000" w:sz="8" w:space="0"/>
              <w:right w:val="single" w:color="000000" w:sz="8" w:space="0"/>
            </w:tcBorders>
            <w:shd w:val="clear" w:color="auto" w:fill="auto"/>
            <w:vAlign w:val="center"/>
          </w:tcPr>
          <w:p w14:paraId="1D40A1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2A8AEA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4600</w:t>
            </w:r>
          </w:p>
        </w:tc>
        <w:tc>
          <w:tcPr>
            <w:tcW w:w="0" w:type="auto"/>
            <w:tcBorders>
              <w:top w:val="nil"/>
              <w:left w:val="nil"/>
              <w:bottom w:val="single" w:color="000000" w:sz="8" w:space="0"/>
              <w:right w:val="single" w:color="000000" w:sz="8" w:space="0"/>
            </w:tcBorders>
            <w:shd w:val="clear" w:color="auto" w:fill="auto"/>
            <w:vAlign w:val="center"/>
          </w:tcPr>
          <w:p w14:paraId="1E2BEB88">
            <w:pPr>
              <w:jc w:val="center"/>
              <w:rPr>
                <w:rFonts w:hint="eastAsia" w:ascii="方正仿宋_GBK" w:hAnsi="方正仿宋_GBK" w:eastAsia="方正仿宋_GBK" w:cs="方正仿宋_GBK"/>
                <w:i w:val="0"/>
                <w:iCs w:val="0"/>
                <w:color w:val="000000"/>
                <w:sz w:val="16"/>
                <w:szCs w:val="16"/>
                <w:u w:val="none"/>
              </w:rPr>
            </w:pPr>
          </w:p>
        </w:tc>
      </w:tr>
      <w:tr w14:paraId="560E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960E4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530653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华润大厦</w:t>
            </w:r>
          </w:p>
        </w:tc>
        <w:tc>
          <w:tcPr>
            <w:tcW w:w="0" w:type="auto"/>
            <w:tcBorders>
              <w:top w:val="nil"/>
              <w:left w:val="nil"/>
              <w:bottom w:val="single" w:color="000000" w:sz="8" w:space="0"/>
              <w:right w:val="single" w:color="000000" w:sz="8" w:space="0"/>
            </w:tcBorders>
            <w:shd w:val="clear" w:color="auto" w:fill="auto"/>
            <w:vAlign w:val="center"/>
          </w:tcPr>
          <w:p w14:paraId="17AF2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0EAE1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17</w:t>
            </w:r>
          </w:p>
        </w:tc>
        <w:tc>
          <w:tcPr>
            <w:tcW w:w="0" w:type="auto"/>
            <w:tcBorders>
              <w:top w:val="nil"/>
              <w:left w:val="nil"/>
              <w:bottom w:val="single" w:color="000000" w:sz="8" w:space="0"/>
              <w:right w:val="single" w:color="000000" w:sz="8" w:space="0"/>
            </w:tcBorders>
            <w:shd w:val="clear" w:color="auto" w:fill="FFFFFF"/>
            <w:vAlign w:val="center"/>
          </w:tcPr>
          <w:p w14:paraId="63D6FC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2804AC3">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0380AA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1C3AE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93A8B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1AD11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743A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691D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80DD18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4AD8BF61">
            <w:pPr>
              <w:jc w:val="center"/>
              <w:rPr>
                <w:rFonts w:hint="eastAsia" w:ascii="方正仿宋_GBK" w:hAnsi="方正仿宋_GBK" w:eastAsia="方正仿宋_GBK" w:cs="方正仿宋_GBK"/>
                <w:i w:val="0"/>
                <w:iCs w:val="0"/>
                <w:color w:val="000000"/>
                <w:sz w:val="16"/>
                <w:szCs w:val="16"/>
                <w:u w:val="none"/>
              </w:rPr>
            </w:pPr>
          </w:p>
        </w:tc>
      </w:tr>
      <w:tr w14:paraId="0254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F642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446AB0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华润置地大厦</w:t>
            </w:r>
          </w:p>
        </w:tc>
        <w:tc>
          <w:tcPr>
            <w:tcW w:w="0" w:type="auto"/>
            <w:tcBorders>
              <w:top w:val="nil"/>
              <w:left w:val="nil"/>
              <w:bottom w:val="single" w:color="000000" w:sz="8" w:space="0"/>
              <w:right w:val="single" w:color="000000" w:sz="8" w:space="0"/>
            </w:tcBorders>
            <w:shd w:val="clear" w:color="auto" w:fill="auto"/>
            <w:vAlign w:val="center"/>
          </w:tcPr>
          <w:p w14:paraId="238332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7C4297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w:t>
            </w:r>
          </w:p>
        </w:tc>
        <w:tc>
          <w:tcPr>
            <w:tcW w:w="0" w:type="auto"/>
            <w:tcBorders>
              <w:top w:val="nil"/>
              <w:left w:val="nil"/>
              <w:bottom w:val="single" w:color="000000" w:sz="8" w:space="0"/>
              <w:right w:val="single" w:color="000000" w:sz="8" w:space="0"/>
            </w:tcBorders>
            <w:shd w:val="clear" w:color="auto" w:fill="FFFFFF"/>
            <w:vAlign w:val="center"/>
          </w:tcPr>
          <w:p w14:paraId="36E2C8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D1C2BE7">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61D48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D30C1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EE4DE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2F283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78C12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823F1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E6676C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0752982B">
            <w:pPr>
              <w:jc w:val="center"/>
              <w:rPr>
                <w:rFonts w:hint="eastAsia" w:ascii="方正仿宋_GBK" w:hAnsi="方正仿宋_GBK" w:eastAsia="方正仿宋_GBK" w:cs="方正仿宋_GBK"/>
                <w:i w:val="0"/>
                <w:iCs w:val="0"/>
                <w:color w:val="000000"/>
                <w:sz w:val="16"/>
                <w:szCs w:val="16"/>
                <w:u w:val="none"/>
              </w:rPr>
            </w:pPr>
          </w:p>
        </w:tc>
      </w:tr>
      <w:tr w14:paraId="49B6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7DA08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w:t>
            </w:r>
          </w:p>
        </w:tc>
        <w:tc>
          <w:tcPr>
            <w:tcW w:w="0" w:type="auto"/>
            <w:tcBorders>
              <w:top w:val="nil"/>
              <w:left w:val="nil"/>
              <w:bottom w:val="single" w:color="000000" w:sz="8" w:space="0"/>
              <w:right w:val="single" w:color="000000" w:sz="8" w:space="0"/>
            </w:tcBorders>
            <w:shd w:val="clear" w:color="auto" w:fill="auto"/>
            <w:vAlign w:val="center"/>
          </w:tcPr>
          <w:p w14:paraId="0D9A69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启迪科技园</w:t>
            </w:r>
          </w:p>
        </w:tc>
        <w:tc>
          <w:tcPr>
            <w:tcW w:w="0" w:type="auto"/>
            <w:tcBorders>
              <w:top w:val="nil"/>
              <w:left w:val="nil"/>
              <w:bottom w:val="single" w:color="000000" w:sz="8" w:space="0"/>
              <w:right w:val="single" w:color="000000" w:sz="8" w:space="0"/>
            </w:tcBorders>
            <w:shd w:val="clear" w:color="auto" w:fill="auto"/>
            <w:vAlign w:val="center"/>
          </w:tcPr>
          <w:p w14:paraId="42D3B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595E57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256</w:t>
            </w:r>
          </w:p>
        </w:tc>
        <w:tc>
          <w:tcPr>
            <w:tcW w:w="0" w:type="auto"/>
            <w:tcBorders>
              <w:top w:val="nil"/>
              <w:left w:val="nil"/>
              <w:bottom w:val="single" w:color="000000" w:sz="8" w:space="0"/>
              <w:right w:val="single" w:color="000000" w:sz="8" w:space="0"/>
            </w:tcBorders>
            <w:shd w:val="clear" w:color="auto" w:fill="FFFFFF"/>
            <w:vAlign w:val="center"/>
          </w:tcPr>
          <w:p w14:paraId="345546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D4B8558">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28527A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DC7E1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B1A77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B30C8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A063F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041E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F184E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1B23D7F3">
            <w:pPr>
              <w:jc w:val="center"/>
              <w:rPr>
                <w:rFonts w:hint="eastAsia" w:ascii="方正仿宋_GBK" w:hAnsi="方正仿宋_GBK" w:eastAsia="方正仿宋_GBK" w:cs="方正仿宋_GBK"/>
                <w:i w:val="0"/>
                <w:iCs w:val="0"/>
                <w:color w:val="000000"/>
                <w:sz w:val="16"/>
                <w:szCs w:val="16"/>
                <w:u w:val="none"/>
              </w:rPr>
            </w:pPr>
          </w:p>
        </w:tc>
      </w:tr>
      <w:tr w14:paraId="5A1E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A1638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8</w:t>
            </w:r>
          </w:p>
        </w:tc>
        <w:tc>
          <w:tcPr>
            <w:tcW w:w="0" w:type="auto"/>
            <w:tcBorders>
              <w:top w:val="nil"/>
              <w:left w:val="nil"/>
              <w:bottom w:val="single" w:color="000000" w:sz="8" w:space="0"/>
              <w:right w:val="single" w:color="000000" w:sz="8" w:space="0"/>
            </w:tcBorders>
            <w:shd w:val="clear" w:color="auto" w:fill="auto"/>
            <w:vAlign w:val="center"/>
          </w:tcPr>
          <w:p w14:paraId="23CBC2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万科023</w:t>
            </w:r>
          </w:p>
        </w:tc>
        <w:tc>
          <w:tcPr>
            <w:tcW w:w="0" w:type="auto"/>
            <w:tcBorders>
              <w:top w:val="nil"/>
              <w:left w:val="nil"/>
              <w:bottom w:val="single" w:color="000000" w:sz="8" w:space="0"/>
              <w:right w:val="single" w:color="000000" w:sz="8" w:space="0"/>
            </w:tcBorders>
            <w:shd w:val="clear" w:color="auto" w:fill="auto"/>
            <w:vAlign w:val="center"/>
          </w:tcPr>
          <w:p w14:paraId="024FA1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49FC5E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61</w:t>
            </w:r>
          </w:p>
        </w:tc>
        <w:tc>
          <w:tcPr>
            <w:tcW w:w="0" w:type="auto"/>
            <w:tcBorders>
              <w:top w:val="nil"/>
              <w:left w:val="nil"/>
              <w:bottom w:val="single" w:color="000000" w:sz="8" w:space="0"/>
              <w:right w:val="single" w:color="000000" w:sz="8" w:space="0"/>
            </w:tcBorders>
            <w:shd w:val="clear" w:color="auto" w:fill="FFFFFF"/>
            <w:vAlign w:val="center"/>
          </w:tcPr>
          <w:p w14:paraId="2C162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86470F9">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65ED9A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FF84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51A4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3F219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BA298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90077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9476CE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55A84B95">
            <w:pPr>
              <w:jc w:val="center"/>
              <w:rPr>
                <w:rFonts w:hint="eastAsia" w:ascii="方正仿宋_GBK" w:hAnsi="方正仿宋_GBK" w:eastAsia="方正仿宋_GBK" w:cs="方正仿宋_GBK"/>
                <w:i w:val="0"/>
                <w:iCs w:val="0"/>
                <w:color w:val="000000"/>
                <w:sz w:val="16"/>
                <w:szCs w:val="16"/>
                <w:u w:val="none"/>
              </w:rPr>
            </w:pPr>
          </w:p>
        </w:tc>
      </w:tr>
      <w:tr w14:paraId="6E42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4E72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9</w:t>
            </w:r>
          </w:p>
        </w:tc>
        <w:tc>
          <w:tcPr>
            <w:tcW w:w="0" w:type="auto"/>
            <w:tcBorders>
              <w:top w:val="nil"/>
              <w:left w:val="nil"/>
              <w:bottom w:val="single" w:color="000000" w:sz="8" w:space="0"/>
              <w:right w:val="single" w:color="000000" w:sz="8" w:space="0"/>
            </w:tcBorders>
            <w:shd w:val="clear" w:color="auto" w:fill="auto"/>
            <w:vAlign w:val="center"/>
          </w:tcPr>
          <w:p w14:paraId="1841A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云领天街（龙客公寓）</w:t>
            </w:r>
          </w:p>
        </w:tc>
        <w:tc>
          <w:tcPr>
            <w:tcW w:w="0" w:type="auto"/>
            <w:tcBorders>
              <w:top w:val="nil"/>
              <w:left w:val="nil"/>
              <w:bottom w:val="single" w:color="000000" w:sz="8" w:space="0"/>
              <w:right w:val="single" w:color="000000" w:sz="8" w:space="0"/>
            </w:tcBorders>
            <w:shd w:val="clear" w:color="auto" w:fill="auto"/>
            <w:vAlign w:val="center"/>
          </w:tcPr>
          <w:p w14:paraId="4D688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5987B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21</w:t>
            </w:r>
          </w:p>
        </w:tc>
        <w:tc>
          <w:tcPr>
            <w:tcW w:w="0" w:type="auto"/>
            <w:tcBorders>
              <w:top w:val="nil"/>
              <w:left w:val="nil"/>
              <w:bottom w:val="single" w:color="000000" w:sz="8" w:space="0"/>
              <w:right w:val="single" w:color="000000" w:sz="8" w:space="0"/>
            </w:tcBorders>
            <w:shd w:val="clear" w:color="auto" w:fill="FFFFFF"/>
            <w:vAlign w:val="center"/>
          </w:tcPr>
          <w:p w14:paraId="46A76A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w:t>
            </w:r>
          </w:p>
        </w:tc>
        <w:tc>
          <w:tcPr>
            <w:tcW w:w="0" w:type="auto"/>
            <w:tcBorders>
              <w:top w:val="nil"/>
              <w:left w:val="nil"/>
              <w:bottom w:val="single" w:color="000000" w:sz="8" w:space="0"/>
              <w:right w:val="single" w:color="000000" w:sz="8" w:space="0"/>
            </w:tcBorders>
            <w:shd w:val="clear" w:color="auto" w:fill="auto"/>
            <w:vAlign w:val="center"/>
          </w:tcPr>
          <w:p w14:paraId="53ECC1E9">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1D8C9A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2386BC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6720</w:t>
            </w:r>
          </w:p>
        </w:tc>
        <w:tc>
          <w:tcPr>
            <w:tcW w:w="0" w:type="auto"/>
            <w:tcBorders>
              <w:top w:val="nil"/>
              <w:left w:val="nil"/>
              <w:bottom w:val="single" w:color="000000" w:sz="8" w:space="0"/>
              <w:right w:val="single" w:color="000000" w:sz="8" w:space="0"/>
            </w:tcBorders>
            <w:shd w:val="clear" w:color="auto" w:fill="auto"/>
            <w:vAlign w:val="center"/>
          </w:tcPr>
          <w:p w14:paraId="47F19D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E5B35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2875.3</w:t>
            </w:r>
          </w:p>
        </w:tc>
        <w:tc>
          <w:tcPr>
            <w:tcW w:w="0" w:type="auto"/>
            <w:tcBorders>
              <w:top w:val="nil"/>
              <w:left w:val="nil"/>
              <w:bottom w:val="single" w:color="000000" w:sz="8" w:space="0"/>
              <w:right w:val="single" w:color="000000" w:sz="8" w:space="0"/>
            </w:tcBorders>
            <w:shd w:val="clear" w:color="auto" w:fill="auto"/>
            <w:vAlign w:val="center"/>
          </w:tcPr>
          <w:p w14:paraId="1BF862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6236</w:t>
            </w:r>
          </w:p>
        </w:tc>
        <w:tc>
          <w:tcPr>
            <w:tcW w:w="0" w:type="auto"/>
            <w:tcBorders>
              <w:top w:val="nil"/>
              <w:left w:val="nil"/>
              <w:bottom w:val="single" w:color="000000" w:sz="8" w:space="0"/>
              <w:right w:val="single" w:color="000000" w:sz="8" w:space="0"/>
            </w:tcBorders>
            <w:shd w:val="clear" w:color="auto" w:fill="auto"/>
            <w:vAlign w:val="center"/>
          </w:tcPr>
          <w:p w14:paraId="583D4A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3228</w:t>
            </w:r>
          </w:p>
        </w:tc>
        <w:tc>
          <w:tcPr>
            <w:tcW w:w="0" w:type="auto"/>
            <w:tcBorders>
              <w:top w:val="nil"/>
              <w:left w:val="nil"/>
              <w:bottom w:val="single" w:color="000000" w:sz="8" w:space="0"/>
              <w:right w:val="single" w:color="000000" w:sz="8" w:space="0"/>
            </w:tcBorders>
            <w:shd w:val="clear" w:color="auto" w:fill="auto"/>
            <w:vAlign w:val="center"/>
          </w:tcPr>
          <w:p w14:paraId="1A2DE47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19059.3</w:t>
            </w:r>
          </w:p>
        </w:tc>
        <w:tc>
          <w:tcPr>
            <w:tcW w:w="0" w:type="auto"/>
            <w:tcBorders>
              <w:top w:val="nil"/>
              <w:left w:val="nil"/>
              <w:bottom w:val="single" w:color="000000" w:sz="8" w:space="0"/>
              <w:right w:val="single" w:color="000000" w:sz="8" w:space="0"/>
            </w:tcBorders>
            <w:shd w:val="clear" w:color="auto" w:fill="auto"/>
            <w:vAlign w:val="center"/>
          </w:tcPr>
          <w:p w14:paraId="5EAB99AD">
            <w:pPr>
              <w:jc w:val="center"/>
              <w:rPr>
                <w:rFonts w:hint="eastAsia" w:ascii="方正仿宋_GBK" w:hAnsi="方正仿宋_GBK" w:eastAsia="方正仿宋_GBK" w:cs="方正仿宋_GBK"/>
                <w:i w:val="0"/>
                <w:iCs w:val="0"/>
                <w:color w:val="000000"/>
                <w:sz w:val="16"/>
                <w:szCs w:val="16"/>
                <w:u w:val="none"/>
              </w:rPr>
            </w:pPr>
          </w:p>
        </w:tc>
      </w:tr>
      <w:tr w14:paraId="7CCB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99229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w:t>
            </w:r>
          </w:p>
        </w:tc>
        <w:tc>
          <w:tcPr>
            <w:tcW w:w="0" w:type="auto"/>
            <w:tcBorders>
              <w:top w:val="nil"/>
              <w:left w:val="nil"/>
              <w:bottom w:val="single" w:color="000000" w:sz="8" w:space="0"/>
              <w:right w:val="single" w:color="000000" w:sz="8" w:space="0"/>
            </w:tcBorders>
            <w:shd w:val="clear" w:color="auto" w:fill="auto"/>
            <w:vAlign w:val="center"/>
          </w:tcPr>
          <w:p w14:paraId="4505B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创新大厦</w:t>
            </w:r>
          </w:p>
        </w:tc>
        <w:tc>
          <w:tcPr>
            <w:tcW w:w="0" w:type="auto"/>
            <w:tcBorders>
              <w:top w:val="nil"/>
              <w:left w:val="nil"/>
              <w:bottom w:val="single" w:color="000000" w:sz="8" w:space="0"/>
              <w:right w:val="single" w:color="000000" w:sz="8" w:space="0"/>
            </w:tcBorders>
            <w:shd w:val="clear" w:color="auto" w:fill="auto"/>
            <w:vAlign w:val="center"/>
          </w:tcPr>
          <w:p w14:paraId="05EC9D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55D14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52</w:t>
            </w:r>
          </w:p>
        </w:tc>
        <w:tc>
          <w:tcPr>
            <w:tcW w:w="0" w:type="auto"/>
            <w:tcBorders>
              <w:top w:val="nil"/>
              <w:left w:val="nil"/>
              <w:bottom w:val="single" w:color="000000" w:sz="8" w:space="0"/>
              <w:right w:val="single" w:color="000000" w:sz="8" w:space="0"/>
            </w:tcBorders>
            <w:shd w:val="clear" w:color="auto" w:fill="FFFFFF"/>
            <w:vAlign w:val="center"/>
          </w:tcPr>
          <w:p w14:paraId="40142F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2F3101D">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10E84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A3A21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C154F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5516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3AB9B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83420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D52988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25BAE55C">
            <w:pPr>
              <w:jc w:val="center"/>
              <w:rPr>
                <w:rFonts w:hint="eastAsia" w:ascii="方正仿宋_GBK" w:hAnsi="方正仿宋_GBK" w:eastAsia="方正仿宋_GBK" w:cs="方正仿宋_GBK"/>
                <w:i w:val="0"/>
                <w:iCs w:val="0"/>
                <w:color w:val="000000"/>
                <w:sz w:val="16"/>
                <w:szCs w:val="16"/>
                <w:u w:val="none"/>
              </w:rPr>
            </w:pPr>
          </w:p>
        </w:tc>
      </w:tr>
      <w:tr w14:paraId="3EF3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7C5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11</w:t>
            </w:r>
          </w:p>
        </w:tc>
        <w:tc>
          <w:tcPr>
            <w:tcW w:w="0" w:type="auto"/>
            <w:tcBorders>
              <w:top w:val="nil"/>
              <w:left w:val="nil"/>
              <w:bottom w:val="single" w:color="000000" w:sz="8" w:space="0"/>
              <w:right w:val="single" w:color="000000" w:sz="8" w:space="0"/>
            </w:tcBorders>
            <w:shd w:val="clear" w:color="auto" w:fill="auto"/>
            <w:vAlign w:val="center"/>
          </w:tcPr>
          <w:p w14:paraId="57E894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A10厂房</w:t>
            </w:r>
          </w:p>
        </w:tc>
        <w:tc>
          <w:tcPr>
            <w:tcW w:w="0" w:type="auto"/>
            <w:tcBorders>
              <w:top w:val="nil"/>
              <w:left w:val="nil"/>
              <w:bottom w:val="single" w:color="000000" w:sz="8" w:space="0"/>
              <w:right w:val="single" w:color="000000" w:sz="8" w:space="0"/>
            </w:tcBorders>
            <w:shd w:val="clear" w:color="auto" w:fill="auto"/>
            <w:vAlign w:val="center"/>
          </w:tcPr>
          <w:p w14:paraId="210FB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A9F4F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DC80E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97AA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02446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0378F0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37E6B5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7DE9A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19B35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A3BB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72D9E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1780</w:t>
            </w:r>
          </w:p>
        </w:tc>
        <w:tc>
          <w:tcPr>
            <w:tcW w:w="0" w:type="auto"/>
            <w:tcBorders>
              <w:top w:val="nil"/>
              <w:left w:val="nil"/>
              <w:bottom w:val="single" w:color="000000" w:sz="8" w:space="0"/>
              <w:right w:val="single" w:color="000000" w:sz="8" w:space="0"/>
            </w:tcBorders>
            <w:shd w:val="clear" w:color="auto" w:fill="auto"/>
            <w:vAlign w:val="center"/>
          </w:tcPr>
          <w:p w14:paraId="38482938">
            <w:pPr>
              <w:jc w:val="center"/>
              <w:rPr>
                <w:rFonts w:hint="eastAsia" w:ascii="方正仿宋_GBK" w:hAnsi="方正仿宋_GBK" w:eastAsia="方正仿宋_GBK" w:cs="方正仿宋_GBK"/>
                <w:i w:val="0"/>
                <w:iCs w:val="0"/>
                <w:color w:val="000000"/>
                <w:sz w:val="16"/>
                <w:szCs w:val="16"/>
                <w:u w:val="none"/>
              </w:rPr>
            </w:pPr>
          </w:p>
        </w:tc>
      </w:tr>
      <w:tr w14:paraId="032A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B1E4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w:t>
            </w:r>
          </w:p>
        </w:tc>
        <w:tc>
          <w:tcPr>
            <w:tcW w:w="0" w:type="auto"/>
            <w:tcBorders>
              <w:top w:val="nil"/>
              <w:left w:val="nil"/>
              <w:bottom w:val="single" w:color="000000" w:sz="8" w:space="0"/>
              <w:right w:val="single" w:color="000000" w:sz="8" w:space="0"/>
            </w:tcBorders>
            <w:shd w:val="clear" w:color="auto" w:fill="auto"/>
            <w:vAlign w:val="center"/>
          </w:tcPr>
          <w:p w14:paraId="10E464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A14厂房</w:t>
            </w:r>
          </w:p>
        </w:tc>
        <w:tc>
          <w:tcPr>
            <w:tcW w:w="0" w:type="auto"/>
            <w:tcBorders>
              <w:top w:val="nil"/>
              <w:left w:val="nil"/>
              <w:bottom w:val="single" w:color="000000" w:sz="8" w:space="0"/>
              <w:right w:val="single" w:color="000000" w:sz="8" w:space="0"/>
            </w:tcBorders>
            <w:shd w:val="clear" w:color="auto" w:fill="auto"/>
            <w:vAlign w:val="center"/>
          </w:tcPr>
          <w:p w14:paraId="2F813C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76FB73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B5DD2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15</w:t>
            </w:r>
          </w:p>
        </w:tc>
        <w:tc>
          <w:tcPr>
            <w:tcW w:w="0" w:type="auto"/>
            <w:tcBorders>
              <w:top w:val="nil"/>
              <w:left w:val="nil"/>
              <w:bottom w:val="single" w:color="000000" w:sz="8" w:space="0"/>
              <w:right w:val="single" w:color="000000" w:sz="8" w:space="0"/>
            </w:tcBorders>
            <w:shd w:val="clear" w:color="auto" w:fill="auto"/>
            <w:vAlign w:val="center"/>
          </w:tcPr>
          <w:p w14:paraId="6DDE54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312156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459BB0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4200</w:t>
            </w:r>
          </w:p>
        </w:tc>
        <w:tc>
          <w:tcPr>
            <w:tcW w:w="0" w:type="auto"/>
            <w:tcBorders>
              <w:top w:val="nil"/>
              <w:left w:val="nil"/>
              <w:bottom w:val="single" w:color="000000" w:sz="8" w:space="0"/>
              <w:right w:val="single" w:color="000000" w:sz="8" w:space="0"/>
            </w:tcBorders>
            <w:shd w:val="clear" w:color="auto" w:fill="auto"/>
            <w:vAlign w:val="center"/>
          </w:tcPr>
          <w:p w14:paraId="309D1F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88DBC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7500</w:t>
            </w:r>
          </w:p>
        </w:tc>
        <w:tc>
          <w:tcPr>
            <w:tcW w:w="0" w:type="auto"/>
            <w:tcBorders>
              <w:top w:val="nil"/>
              <w:left w:val="nil"/>
              <w:bottom w:val="single" w:color="000000" w:sz="8" w:space="0"/>
              <w:right w:val="single" w:color="000000" w:sz="8" w:space="0"/>
            </w:tcBorders>
            <w:shd w:val="clear" w:color="auto" w:fill="auto"/>
            <w:vAlign w:val="center"/>
          </w:tcPr>
          <w:p w14:paraId="0EB713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0A3056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7500</w:t>
            </w:r>
          </w:p>
        </w:tc>
        <w:tc>
          <w:tcPr>
            <w:tcW w:w="0" w:type="auto"/>
            <w:tcBorders>
              <w:top w:val="nil"/>
              <w:left w:val="nil"/>
              <w:bottom w:val="single" w:color="000000" w:sz="8" w:space="0"/>
              <w:right w:val="single" w:color="000000" w:sz="8" w:space="0"/>
            </w:tcBorders>
            <w:shd w:val="clear" w:color="auto" w:fill="auto"/>
            <w:vAlign w:val="center"/>
          </w:tcPr>
          <w:p w14:paraId="0213C3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21700</w:t>
            </w:r>
          </w:p>
        </w:tc>
        <w:tc>
          <w:tcPr>
            <w:tcW w:w="0" w:type="auto"/>
            <w:tcBorders>
              <w:top w:val="nil"/>
              <w:left w:val="nil"/>
              <w:bottom w:val="single" w:color="000000" w:sz="8" w:space="0"/>
              <w:right w:val="single" w:color="000000" w:sz="8" w:space="0"/>
            </w:tcBorders>
            <w:shd w:val="clear" w:color="auto" w:fill="auto"/>
            <w:vAlign w:val="center"/>
          </w:tcPr>
          <w:p w14:paraId="5A11B1B2">
            <w:pPr>
              <w:jc w:val="center"/>
              <w:rPr>
                <w:rFonts w:hint="eastAsia" w:ascii="方正仿宋_GBK" w:hAnsi="方正仿宋_GBK" w:eastAsia="方正仿宋_GBK" w:cs="方正仿宋_GBK"/>
                <w:i w:val="0"/>
                <w:iCs w:val="0"/>
                <w:color w:val="000000"/>
                <w:sz w:val="16"/>
                <w:szCs w:val="16"/>
                <w:u w:val="none"/>
              </w:rPr>
            </w:pPr>
          </w:p>
        </w:tc>
      </w:tr>
      <w:tr w14:paraId="213C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6CA38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w:t>
            </w:r>
          </w:p>
        </w:tc>
        <w:tc>
          <w:tcPr>
            <w:tcW w:w="0" w:type="auto"/>
            <w:tcBorders>
              <w:top w:val="nil"/>
              <w:left w:val="nil"/>
              <w:bottom w:val="single" w:color="000000" w:sz="8" w:space="0"/>
              <w:right w:val="single" w:color="000000" w:sz="8" w:space="0"/>
            </w:tcBorders>
            <w:shd w:val="clear" w:color="auto" w:fill="auto"/>
            <w:vAlign w:val="center"/>
          </w:tcPr>
          <w:p w14:paraId="71F514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A20厂房</w:t>
            </w:r>
          </w:p>
        </w:tc>
        <w:tc>
          <w:tcPr>
            <w:tcW w:w="0" w:type="auto"/>
            <w:tcBorders>
              <w:top w:val="nil"/>
              <w:left w:val="nil"/>
              <w:bottom w:val="single" w:color="000000" w:sz="8" w:space="0"/>
              <w:right w:val="single" w:color="000000" w:sz="8" w:space="0"/>
            </w:tcBorders>
            <w:shd w:val="clear" w:color="auto" w:fill="auto"/>
            <w:vAlign w:val="center"/>
          </w:tcPr>
          <w:p w14:paraId="28670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16F2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A4D91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53E4BC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48897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160C3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1400</w:t>
            </w:r>
          </w:p>
        </w:tc>
        <w:tc>
          <w:tcPr>
            <w:tcW w:w="0" w:type="auto"/>
            <w:tcBorders>
              <w:top w:val="nil"/>
              <w:left w:val="nil"/>
              <w:bottom w:val="single" w:color="000000" w:sz="8" w:space="0"/>
              <w:right w:val="single" w:color="000000" w:sz="8" w:space="0"/>
            </w:tcBorders>
            <w:shd w:val="clear" w:color="auto" w:fill="auto"/>
            <w:vAlign w:val="center"/>
          </w:tcPr>
          <w:p w14:paraId="688976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25B7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2F160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1F19E0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09D4C14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8900</w:t>
            </w:r>
          </w:p>
        </w:tc>
        <w:tc>
          <w:tcPr>
            <w:tcW w:w="0" w:type="auto"/>
            <w:tcBorders>
              <w:top w:val="nil"/>
              <w:left w:val="nil"/>
              <w:bottom w:val="single" w:color="000000" w:sz="8" w:space="0"/>
              <w:right w:val="single" w:color="000000" w:sz="8" w:space="0"/>
            </w:tcBorders>
            <w:shd w:val="clear" w:color="auto" w:fill="auto"/>
            <w:vAlign w:val="center"/>
          </w:tcPr>
          <w:p w14:paraId="777C63A5">
            <w:pPr>
              <w:jc w:val="center"/>
              <w:rPr>
                <w:rFonts w:hint="eastAsia" w:ascii="方正仿宋_GBK" w:hAnsi="方正仿宋_GBK" w:eastAsia="方正仿宋_GBK" w:cs="方正仿宋_GBK"/>
                <w:i w:val="0"/>
                <w:iCs w:val="0"/>
                <w:color w:val="000000"/>
                <w:sz w:val="16"/>
                <w:szCs w:val="16"/>
                <w:u w:val="none"/>
              </w:rPr>
            </w:pPr>
          </w:p>
        </w:tc>
      </w:tr>
      <w:tr w14:paraId="6F82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BE5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w:t>
            </w:r>
          </w:p>
        </w:tc>
        <w:tc>
          <w:tcPr>
            <w:tcW w:w="0" w:type="auto"/>
            <w:tcBorders>
              <w:top w:val="nil"/>
              <w:left w:val="nil"/>
              <w:bottom w:val="single" w:color="000000" w:sz="8" w:space="0"/>
              <w:right w:val="single" w:color="000000" w:sz="8" w:space="0"/>
            </w:tcBorders>
            <w:shd w:val="clear" w:color="auto" w:fill="auto"/>
            <w:vAlign w:val="center"/>
          </w:tcPr>
          <w:p w14:paraId="245C7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A85厂房</w:t>
            </w:r>
          </w:p>
        </w:tc>
        <w:tc>
          <w:tcPr>
            <w:tcW w:w="0" w:type="auto"/>
            <w:tcBorders>
              <w:top w:val="nil"/>
              <w:left w:val="nil"/>
              <w:bottom w:val="single" w:color="000000" w:sz="8" w:space="0"/>
              <w:right w:val="single" w:color="000000" w:sz="8" w:space="0"/>
            </w:tcBorders>
            <w:shd w:val="clear" w:color="auto" w:fill="auto"/>
            <w:vAlign w:val="center"/>
          </w:tcPr>
          <w:p w14:paraId="10323D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4B6445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EB73F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7CA2F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2231D1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344AF8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6F5E27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66579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B34C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CD86E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2767F6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1780</w:t>
            </w:r>
          </w:p>
        </w:tc>
        <w:tc>
          <w:tcPr>
            <w:tcW w:w="0" w:type="auto"/>
            <w:tcBorders>
              <w:top w:val="nil"/>
              <w:left w:val="nil"/>
              <w:bottom w:val="single" w:color="000000" w:sz="8" w:space="0"/>
              <w:right w:val="single" w:color="000000" w:sz="8" w:space="0"/>
            </w:tcBorders>
            <w:shd w:val="clear" w:color="auto" w:fill="auto"/>
            <w:vAlign w:val="center"/>
          </w:tcPr>
          <w:p w14:paraId="5F8FACA9">
            <w:pPr>
              <w:jc w:val="center"/>
              <w:rPr>
                <w:rFonts w:hint="eastAsia" w:ascii="方正仿宋_GBK" w:hAnsi="方正仿宋_GBK" w:eastAsia="方正仿宋_GBK" w:cs="方正仿宋_GBK"/>
                <w:i w:val="0"/>
                <w:iCs w:val="0"/>
                <w:color w:val="000000"/>
                <w:sz w:val="16"/>
                <w:szCs w:val="16"/>
                <w:u w:val="none"/>
              </w:rPr>
            </w:pPr>
          </w:p>
        </w:tc>
      </w:tr>
      <w:tr w14:paraId="1054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1884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15</w:t>
            </w:r>
          </w:p>
        </w:tc>
        <w:tc>
          <w:tcPr>
            <w:tcW w:w="0" w:type="auto"/>
            <w:tcBorders>
              <w:top w:val="nil"/>
              <w:left w:val="nil"/>
              <w:bottom w:val="single" w:color="000000" w:sz="8" w:space="0"/>
              <w:right w:val="single" w:color="000000" w:sz="8" w:space="0"/>
            </w:tcBorders>
            <w:shd w:val="clear" w:color="auto" w:fill="auto"/>
            <w:vAlign w:val="center"/>
          </w:tcPr>
          <w:p w14:paraId="33BF59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A86厂房</w:t>
            </w:r>
          </w:p>
        </w:tc>
        <w:tc>
          <w:tcPr>
            <w:tcW w:w="0" w:type="auto"/>
            <w:tcBorders>
              <w:top w:val="nil"/>
              <w:left w:val="nil"/>
              <w:bottom w:val="single" w:color="000000" w:sz="8" w:space="0"/>
              <w:right w:val="single" w:color="000000" w:sz="8" w:space="0"/>
            </w:tcBorders>
            <w:shd w:val="clear" w:color="auto" w:fill="auto"/>
            <w:vAlign w:val="center"/>
          </w:tcPr>
          <w:p w14:paraId="31CE2D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59ABDE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494BB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16FC2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748BD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681F14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1226DE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01D9D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63AB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DB608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3CB920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1780</w:t>
            </w:r>
          </w:p>
        </w:tc>
        <w:tc>
          <w:tcPr>
            <w:tcW w:w="0" w:type="auto"/>
            <w:tcBorders>
              <w:top w:val="nil"/>
              <w:left w:val="nil"/>
              <w:bottom w:val="single" w:color="000000" w:sz="8" w:space="0"/>
              <w:right w:val="single" w:color="000000" w:sz="8" w:space="0"/>
            </w:tcBorders>
            <w:shd w:val="clear" w:color="auto" w:fill="auto"/>
            <w:vAlign w:val="center"/>
          </w:tcPr>
          <w:p w14:paraId="58E62450">
            <w:pPr>
              <w:jc w:val="center"/>
              <w:rPr>
                <w:rFonts w:hint="eastAsia" w:ascii="方正仿宋_GBK" w:hAnsi="方正仿宋_GBK" w:eastAsia="方正仿宋_GBK" w:cs="方正仿宋_GBK"/>
                <w:i w:val="0"/>
                <w:iCs w:val="0"/>
                <w:color w:val="000000"/>
                <w:sz w:val="16"/>
                <w:szCs w:val="16"/>
                <w:u w:val="none"/>
              </w:rPr>
            </w:pPr>
          </w:p>
        </w:tc>
      </w:tr>
      <w:tr w14:paraId="2815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53354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16</w:t>
            </w:r>
          </w:p>
        </w:tc>
        <w:tc>
          <w:tcPr>
            <w:tcW w:w="0" w:type="auto"/>
            <w:tcBorders>
              <w:top w:val="nil"/>
              <w:left w:val="nil"/>
              <w:bottom w:val="single" w:color="000000" w:sz="8" w:space="0"/>
              <w:right w:val="single" w:color="000000" w:sz="8" w:space="0"/>
            </w:tcBorders>
            <w:shd w:val="clear" w:color="auto" w:fill="auto"/>
            <w:vAlign w:val="center"/>
          </w:tcPr>
          <w:p w14:paraId="6D5BA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D37厂房</w:t>
            </w:r>
          </w:p>
        </w:tc>
        <w:tc>
          <w:tcPr>
            <w:tcW w:w="0" w:type="auto"/>
            <w:tcBorders>
              <w:top w:val="nil"/>
              <w:left w:val="nil"/>
              <w:bottom w:val="single" w:color="000000" w:sz="8" w:space="0"/>
              <w:right w:val="single" w:color="000000" w:sz="8" w:space="0"/>
            </w:tcBorders>
            <w:shd w:val="clear" w:color="auto" w:fill="auto"/>
            <w:vAlign w:val="center"/>
          </w:tcPr>
          <w:p w14:paraId="769D30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55C92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50A98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66990B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7C79BE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1B5737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560</w:t>
            </w:r>
          </w:p>
        </w:tc>
        <w:tc>
          <w:tcPr>
            <w:tcW w:w="0" w:type="auto"/>
            <w:tcBorders>
              <w:top w:val="nil"/>
              <w:left w:val="nil"/>
              <w:bottom w:val="single" w:color="000000" w:sz="8" w:space="0"/>
              <w:right w:val="single" w:color="000000" w:sz="8" w:space="0"/>
            </w:tcBorders>
            <w:shd w:val="clear" w:color="auto" w:fill="auto"/>
            <w:vAlign w:val="center"/>
          </w:tcPr>
          <w:p w14:paraId="7C7114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508DC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11F6C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2A60D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64734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3560</w:t>
            </w:r>
          </w:p>
        </w:tc>
        <w:tc>
          <w:tcPr>
            <w:tcW w:w="0" w:type="auto"/>
            <w:tcBorders>
              <w:top w:val="nil"/>
              <w:left w:val="nil"/>
              <w:bottom w:val="single" w:color="000000" w:sz="8" w:space="0"/>
              <w:right w:val="single" w:color="000000" w:sz="8" w:space="0"/>
            </w:tcBorders>
            <w:shd w:val="clear" w:color="auto" w:fill="auto"/>
            <w:vAlign w:val="center"/>
          </w:tcPr>
          <w:p w14:paraId="7A753248">
            <w:pPr>
              <w:jc w:val="center"/>
              <w:rPr>
                <w:rFonts w:hint="eastAsia" w:ascii="方正仿宋_GBK" w:hAnsi="方正仿宋_GBK" w:eastAsia="方正仿宋_GBK" w:cs="方正仿宋_GBK"/>
                <w:i w:val="0"/>
                <w:iCs w:val="0"/>
                <w:color w:val="000000"/>
                <w:sz w:val="16"/>
                <w:szCs w:val="16"/>
                <w:u w:val="none"/>
              </w:rPr>
            </w:pPr>
          </w:p>
        </w:tc>
      </w:tr>
      <w:tr w14:paraId="2658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417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17</w:t>
            </w:r>
          </w:p>
        </w:tc>
        <w:tc>
          <w:tcPr>
            <w:tcW w:w="0" w:type="auto"/>
            <w:tcBorders>
              <w:top w:val="nil"/>
              <w:left w:val="nil"/>
              <w:bottom w:val="single" w:color="000000" w:sz="8" w:space="0"/>
              <w:right w:val="single" w:color="000000" w:sz="8" w:space="0"/>
            </w:tcBorders>
            <w:shd w:val="clear" w:color="auto" w:fill="auto"/>
            <w:vAlign w:val="center"/>
          </w:tcPr>
          <w:p w14:paraId="4187EF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臻宝二期、三期厂房</w:t>
            </w:r>
          </w:p>
        </w:tc>
        <w:tc>
          <w:tcPr>
            <w:tcW w:w="0" w:type="auto"/>
            <w:tcBorders>
              <w:top w:val="nil"/>
              <w:left w:val="nil"/>
              <w:bottom w:val="single" w:color="000000" w:sz="8" w:space="0"/>
              <w:right w:val="single" w:color="000000" w:sz="8" w:space="0"/>
            </w:tcBorders>
            <w:shd w:val="clear" w:color="auto" w:fill="FFFFFF"/>
            <w:vAlign w:val="center"/>
          </w:tcPr>
          <w:p w14:paraId="2EE4FE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BE6BD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CE144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6865E4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06910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6371D1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560</w:t>
            </w:r>
          </w:p>
        </w:tc>
        <w:tc>
          <w:tcPr>
            <w:tcW w:w="0" w:type="auto"/>
            <w:tcBorders>
              <w:top w:val="nil"/>
              <w:left w:val="nil"/>
              <w:bottom w:val="single" w:color="000000" w:sz="8" w:space="0"/>
              <w:right w:val="single" w:color="000000" w:sz="8" w:space="0"/>
            </w:tcBorders>
            <w:shd w:val="clear" w:color="auto" w:fill="auto"/>
            <w:vAlign w:val="center"/>
          </w:tcPr>
          <w:p w14:paraId="421A76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F807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BCCFC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020C0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3E9657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3560</w:t>
            </w:r>
          </w:p>
        </w:tc>
        <w:tc>
          <w:tcPr>
            <w:tcW w:w="0" w:type="auto"/>
            <w:tcBorders>
              <w:top w:val="nil"/>
              <w:left w:val="nil"/>
              <w:bottom w:val="single" w:color="000000" w:sz="8" w:space="0"/>
              <w:right w:val="single" w:color="000000" w:sz="8" w:space="0"/>
            </w:tcBorders>
            <w:shd w:val="clear" w:color="auto" w:fill="auto"/>
            <w:vAlign w:val="center"/>
          </w:tcPr>
          <w:p w14:paraId="2CBEDA82">
            <w:pPr>
              <w:jc w:val="center"/>
              <w:rPr>
                <w:rFonts w:hint="eastAsia" w:ascii="方正仿宋_GBK" w:hAnsi="方正仿宋_GBK" w:eastAsia="方正仿宋_GBK" w:cs="方正仿宋_GBK"/>
                <w:i w:val="0"/>
                <w:iCs w:val="0"/>
                <w:color w:val="000000"/>
                <w:sz w:val="16"/>
                <w:szCs w:val="16"/>
                <w:u w:val="none"/>
              </w:rPr>
            </w:pPr>
          </w:p>
        </w:tc>
      </w:tr>
      <w:tr w14:paraId="74F0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16F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18</w:t>
            </w:r>
          </w:p>
        </w:tc>
        <w:tc>
          <w:tcPr>
            <w:tcW w:w="0" w:type="auto"/>
            <w:tcBorders>
              <w:top w:val="nil"/>
              <w:left w:val="nil"/>
              <w:bottom w:val="single" w:color="000000" w:sz="8" w:space="0"/>
              <w:right w:val="single" w:color="000000" w:sz="8" w:space="0"/>
            </w:tcBorders>
            <w:shd w:val="clear" w:color="auto" w:fill="auto"/>
            <w:vAlign w:val="center"/>
          </w:tcPr>
          <w:p w14:paraId="3C8994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中试基地厂房</w:t>
            </w:r>
          </w:p>
        </w:tc>
        <w:tc>
          <w:tcPr>
            <w:tcW w:w="0" w:type="auto"/>
            <w:tcBorders>
              <w:top w:val="nil"/>
              <w:left w:val="nil"/>
              <w:bottom w:val="single" w:color="000000" w:sz="8" w:space="0"/>
              <w:right w:val="single" w:color="000000" w:sz="8" w:space="0"/>
            </w:tcBorders>
            <w:shd w:val="clear" w:color="auto" w:fill="FFFFFF"/>
            <w:vAlign w:val="center"/>
          </w:tcPr>
          <w:p w14:paraId="041A5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1A1B84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8BA38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334C21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3E2D3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7AF496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560</w:t>
            </w:r>
          </w:p>
        </w:tc>
        <w:tc>
          <w:tcPr>
            <w:tcW w:w="0" w:type="auto"/>
            <w:tcBorders>
              <w:top w:val="nil"/>
              <w:left w:val="nil"/>
              <w:bottom w:val="single" w:color="000000" w:sz="8" w:space="0"/>
              <w:right w:val="single" w:color="000000" w:sz="8" w:space="0"/>
            </w:tcBorders>
            <w:shd w:val="clear" w:color="auto" w:fill="auto"/>
            <w:vAlign w:val="center"/>
          </w:tcPr>
          <w:p w14:paraId="0ECE1C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8D7B7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64EF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CA6FC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160969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3560</w:t>
            </w:r>
          </w:p>
        </w:tc>
        <w:tc>
          <w:tcPr>
            <w:tcW w:w="0" w:type="auto"/>
            <w:tcBorders>
              <w:top w:val="nil"/>
              <w:left w:val="nil"/>
              <w:bottom w:val="single" w:color="000000" w:sz="8" w:space="0"/>
              <w:right w:val="single" w:color="000000" w:sz="8" w:space="0"/>
            </w:tcBorders>
            <w:shd w:val="clear" w:color="auto" w:fill="auto"/>
            <w:vAlign w:val="center"/>
          </w:tcPr>
          <w:p w14:paraId="7511445F">
            <w:pPr>
              <w:jc w:val="center"/>
              <w:rPr>
                <w:rFonts w:hint="eastAsia" w:ascii="方正仿宋_GBK" w:hAnsi="方正仿宋_GBK" w:eastAsia="方正仿宋_GBK" w:cs="方正仿宋_GBK"/>
                <w:i w:val="0"/>
                <w:iCs w:val="0"/>
                <w:color w:val="000000"/>
                <w:sz w:val="16"/>
                <w:szCs w:val="16"/>
                <w:u w:val="none"/>
              </w:rPr>
            </w:pPr>
          </w:p>
        </w:tc>
      </w:tr>
      <w:tr w14:paraId="6774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03EA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19</w:t>
            </w:r>
          </w:p>
        </w:tc>
        <w:tc>
          <w:tcPr>
            <w:tcW w:w="0" w:type="auto"/>
            <w:tcBorders>
              <w:top w:val="nil"/>
              <w:left w:val="nil"/>
              <w:bottom w:val="single" w:color="000000" w:sz="8" w:space="0"/>
              <w:right w:val="single" w:color="000000" w:sz="8" w:space="0"/>
            </w:tcBorders>
            <w:shd w:val="clear" w:color="auto" w:fill="auto"/>
            <w:vAlign w:val="center"/>
          </w:tcPr>
          <w:p w14:paraId="64021A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大用厂房</w:t>
            </w:r>
          </w:p>
        </w:tc>
        <w:tc>
          <w:tcPr>
            <w:tcW w:w="0" w:type="auto"/>
            <w:tcBorders>
              <w:top w:val="nil"/>
              <w:left w:val="nil"/>
              <w:bottom w:val="single" w:color="000000" w:sz="8" w:space="0"/>
              <w:right w:val="single" w:color="000000" w:sz="8" w:space="0"/>
            </w:tcBorders>
            <w:shd w:val="clear" w:color="auto" w:fill="auto"/>
            <w:vAlign w:val="center"/>
          </w:tcPr>
          <w:p w14:paraId="56A05C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5F921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FDD2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21B49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336F16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799E7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560</w:t>
            </w:r>
          </w:p>
        </w:tc>
        <w:tc>
          <w:tcPr>
            <w:tcW w:w="0" w:type="auto"/>
            <w:tcBorders>
              <w:top w:val="nil"/>
              <w:left w:val="nil"/>
              <w:bottom w:val="single" w:color="000000" w:sz="8" w:space="0"/>
              <w:right w:val="single" w:color="000000" w:sz="8" w:space="0"/>
            </w:tcBorders>
            <w:shd w:val="clear" w:color="auto" w:fill="auto"/>
            <w:vAlign w:val="center"/>
          </w:tcPr>
          <w:p w14:paraId="0C67A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163F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E1B3E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CD77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37EA6D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3560</w:t>
            </w:r>
          </w:p>
        </w:tc>
        <w:tc>
          <w:tcPr>
            <w:tcW w:w="0" w:type="auto"/>
            <w:tcBorders>
              <w:top w:val="nil"/>
              <w:left w:val="nil"/>
              <w:bottom w:val="single" w:color="000000" w:sz="8" w:space="0"/>
              <w:right w:val="single" w:color="000000" w:sz="8" w:space="0"/>
            </w:tcBorders>
            <w:shd w:val="clear" w:color="auto" w:fill="auto"/>
            <w:vAlign w:val="center"/>
          </w:tcPr>
          <w:p w14:paraId="3FBBEEBE">
            <w:pPr>
              <w:jc w:val="center"/>
              <w:rPr>
                <w:rFonts w:hint="eastAsia" w:ascii="方正仿宋_GBK" w:hAnsi="方正仿宋_GBK" w:eastAsia="方正仿宋_GBK" w:cs="方正仿宋_GBK"/>
                <w:i w:val="0"/>
                <w:iCs w:val="0"/>
                <w:color w:val="000000"/>
                <w:sz w:val="16"/>
                <w:szCs w:val="16"/>
                <w:u w:val="none"/>
              </w:rPr>
            </w:pPr>
          </w:p>
        </w:tc>
      </w:tr>
      <w:tr w14:paraId="23B3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C802B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w:t>
            </w:r>
          </w:p>
        </w:tc>
        <w:tc>
          <w:tcPr>
            <w:tcW w:w="0" w:type="auto"/>
            <w:tcBorders>
              <w:top w:val="nil"/>
              <w:left w:val="nil"/>
              <w:bottom w:val="single" w:color="000000" w:sz="8" w:space="0"/>
              <w:right w:val="single" w:color="000000" w:sz="8" w:space="0"/>
            </w:tcBorders>
            <w:shd w:val="clear" w:color="auto" w:fill="auto"/>
            <w:vAlign w:val="center"/>
          </w:tcPr>
          <w:p w14:paraId="18D1B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D38厂房</w:t>
            </w:r>
          </w:p>
        </w:tc>
        <w:tc>
          <w:tcPr>
            <w:tcW w:w="0" w:type="auto"/>
            <w:tcBorders>
              <w:top w:val="nil"/>
              <w:left w:val="nil"/>
              <w:bottom w:val="single" w:color="000000" w:sz="8" w:space="0"/>
              <w:right w:val="single" w:color="000000" w:sz="8" w:space="0"/>
            </w:tcBorders>
            <w:shd w:val="clear" w:color="auto" w:fill="auto"/>
            <w:vAlign w:val="center"/>
          </w:tcPr>
          <w:p w14:paraId="204DB4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D888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31</w:t>
            </w:r>
          </w:p>
        </w:tc>
        <w:tc>
          <w:tcPr>
            <w:tcW w:w="0" w:type="auto"/>
            <w:tcBorders>
              <w:top w:val="nil"/>
              <w:left w:val="nil"/>
              <w:bottom w:val="single" w:color="000000" w:sz="8" w:space="0"/>
              <w:right w:val="single" w:color="000000" w:sz="8" w:space="0"/>
            </w:tcBorders>
            <w:shd w:val="clear" w:color="auto" w:fill="FFFFFF"/>
            <w:vAlign w:val="center"/>
          </w:tcPr>
          <w:p w14:paraId="15131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0CF80B82">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7E719F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E6F1B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AFEAD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700D8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6E2E9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5466B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668CBE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02019033">
            <w:pPr>
              <w:jc w:val="center"/>
              <w:rPr>
                <w:rFonts w:hint="eastAsia" w:ascii="方正仿宋_GBK" w:hAnsi="方正仿宋_GBK" w:eastAsia="方正仿宋_GBK" w:cs="方正仿宋_GBK"/>
                <w:i w:val="0"/>
                <w:iCs w:val="0"/>
                <w:color w:val="000000"/>
                <w:sz w:val="16"/>
                <w:szCs w:val="16"/>
                <w:u w:val="none"/>
              </w:rPr>
            </w:pPr>
          </w:p>
        </w:tc>
      </w:tr>
      <w:tr w14:paraId="4AE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7394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21</w:t>
            </w:r>
          </w:p>
        </w:tc>
        <w:tc>
          <w:tcPr>
            <w:tcW w:w="0" w:type="auto"/>
            <w:tcBorders>
              <w:top w:val="nil"/>
              <w:left w:val="nil"/>
              <w:bottom w:val="single" w:color="000000" w:sz="8" w:space="0"/>
              <w:right w:val="single" w:color="000000" w:sz="8" w:space="0"/>
            </w:tcBorders>
            <w:shd w:val="clear" w:color="auto" w:fill="auto"/>
            <w:vAlign w:val="center"/>
          </w:tcPr>
          <w:p w14:paraId="467813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D40厂房</w:t>
            </w:r>
          </w:p>
        </w:tc>
        <w:tc>
          <w:tcPr>
            <w:tcW w:w="0" w:type="auto"/>
            <w:tcBorders>
              <w:top w:val="nil"/>
              <w:left w:val="nil"/>
              <w:bottom w:val="single" w:color="000000" w:sz="8" w:space="0"/>
              <w:right w:val="single" w:color="000000" w:sz="8" w:space="0"/>
            </w:tcBorders>
            <w:shd w:val="clear" w:color="auto" w:fill="auto"/>
            <w:vAlign w:val="center"/>
          </w:tcPr>
          <w:p w14:paraId="1081F5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5A169D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w:t>
            </w:r>
          </w:p>
        </w:tc>
        <w:tc>
          <w:tcPr>
            <w:tcW w:w="0" w:type="auto"/>
            <w:tcBorders>
              <w:top w:val="nil"/>
              <w:left w:val="nil"/>
              <w:bottom w:val="single" w:color="000000" w:sz="8" w:space="0"/>
              <w:right w:val="single" w:color="000000" w:sz="8" w:space="0"/>
            </w:tcBorders>
            <w:shd w:val="clear" w:color="auto" w:fill="FFFFFF"/>
            <w:vAlign w:val="center"/>
          </w:tcPr>
          <w:p w14:paraId="6D946B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8C90723">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490CF2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289D9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262F36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2B4A7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64F6F4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0E293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88EA28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58EAAD72">
            <w:pPr>
              <w:jc w:val="center"/>
              <w:rPr>
                <w:rFonts w:hint="eastAsia" w:ascii="方正仿宋_GBK" w:hAnsi="方正仿宋_GBK" w:eastAsia="方正仿宋_GBK" w:cs="方正仿宋_GBK"/>
                <w:i w:val="0"/>
                <w:iCs w:val="0"/>
                <w:color w:val="000000"/>
                <w:sz w:val="16"/>
                <w:szCs w:val="16"/>
                <w:u w:val="none"/>
              </w:rPr>
            </w:pPr>
          </w:p>
        </w:tc>
      </w:tr>
      <w:tr w14:paraId="7D74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D52C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22</w:t>
            </w:r>
          </w:p>
        </w:tc>
        <w:tc>
          <w:tcPr>
            <w:tcW w:w="0" w:type="auto"/>
            <w:tcBorders>
              <w:top w:val="nil"/>
              <w:left w:val="nil"/>
              <w:bottom w:val="single" w:color="000000" w:sz="8" w:space="0"/>
              <w:right w:val="single" w:color="000000" w:sz="8" w:space="0"/>
            </w:tcBorders>
            <w:shd w:val="clear" w:color="auto" w:fill="auto"/>
            <w:vAlign w:val="center"/>
          </w:tcPr>
          <w:p w14:paraId="13D392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D41一期、二期厂房</w:t>
            </w:r>
          </w:p>
        </w:tc>
        <w:tc>
          <w:tcPr>
            <w:tcW w:w="0" w:type="auto"/>
            <w:tcBorders>
              <w:top w:val="nil"/>
              <w:left w:val="nil"/>
              <w:bottom w:val="single" w:color="000000" w:sz="8" w:space="0"/>
              <w:right w:val="single" w:color="000000" w:sz="8" w:space="0"/>
            </w:tcBorders>
            <w:shd w:val="clear" w:color="auto" w:fill="auto"/>
            <w:vAlign w:val="center"/>
          </w:tcPr>
          <w:p w14:paraId="10AFB6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1ABF4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w:t>
            </w:r>
          </w:p>
        </w:tc>
        <w:tc>
          <w:tcPr>
            <w:tcW w:w="0" w:type="auto"/>
            <w:tcBorders>
              <w:top w:val="nil"/>
              <w:left w:val="nil"/>
              <w:bottom w:val="single" w:color="000000" w:sz="8" w:space="0"/>
              <w:right w:val="single" w:color="000000" w:sz="8" w:space="0"/>
            </w:tcBorders>
            <w:shd w:val="clear" w:color="auto" w:fill="FFFFFF"/>
            <w:vAlign w:val="center"/>
          </w:tcPr>
          <w:p w14:paraId="11D64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7F1F2B8B">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6A8263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05538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4B0F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4665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25744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00C8A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8E985C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4E527804">
            <w:pPr>
              <w:jc w:val="center"/>
              <w:rPr>
                <w:rFonts w:hint="eastAsia" w:ascii="方正仿宋_GBK" w:hAnsi="方正仿宋_GBK" w:eastAsia="方正仿宋_GBK" w:cs="方正仿宋_GBK"/>
                <w:i w:val="0"/>
                <w:iCs w:val="0"/>
                <w:color w:val="000000"/>
                <w:sz w:val="16"/>
                <w:szCs w:val="16"/>
                <w:u w:val="none"/>
              </w:rPr>
            </w:pPr>
          </w:p>
        </w:tc>
      </w:tr>
      <w:tr w14:paraId="3ED8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971DD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23</w:t>
            </w:r>
          </w:p>
        </w:tc>
        <w:tc>
          <w:tcPr>
            <w:tcW w:w="0" w:type="auto"/>
            <w:tcBorders>
              <w:top w:val="nil"/>
              <w:left w:val="nil"/>
              <w:bottom w:val="single" w:color="000000" w:sz="8" w:space="0"/>
              <w:right w:val="single" w:color="000000" w:sz="8" w:space="0"/>
            </w:tcBorders>
            <w:shd w:val="clear" w:color="auto" w:fill="auto"/>
            <w:vAlign w:val="center"/>
          </w:tcPr>
          <w:p w14:paraId="50C1D8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D81厂房</w:t>
            </w:r>
          </w:p>
        </w:tc>
        <w:tc>
          <w:tcPr>
            <w:tcW w:w="0" w:type="auto"/>
            <w:tcBorders>
              <w:top w:val="nil"/>
              <w:left w:val="nil"/>
              <w:bottom w:val="single" w:color="000000" w:sz="8" w:space="0"/>
              <w:right w:val="single" w:color="000000" w:sz="8" w:space="0"/>
            </w:tcBorders>
            <w:shd w:val="clear" w:color="auto" w:fill="auto"/>
            <w:vAlign w:val="center"/>
          </w:tcPr>
          <w:p w14:paraId="050064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5B4774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w:t>
            </w:r>
          </w:p>
        </w:tc>
        <w:tc>
          <w:tcPr>
            <w:tcW w:w="0" w:type="auto"/>
            <w:tcBorders>
              <w:top w:val="nil"/>
              <w:left w:val="nil"/>
              <w:bottom w:val="single" w:color="000000" w:sz="8" w:space="0"/>
              <w:right w:val="single" w:color="000000" w:sz="8" w:space="0"/>
            </w:tcBorders>
            <w:shd w:val="clear" w:color="auto" w:fill="FFFFFF"/>
            <w:vAlign w:val="center"/>
          </w:tcPr>
          <w:p w14:paraId="1408AC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01DCD855">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5B6813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36A97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1DCB0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1258A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6FBC22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8997A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A1704D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12D5CDED">
            <w:pPr>
              <w:jc w:val="center"/>
              <w:rPr>
                <w:rFonts w:hint="eastAsia" w:ascii="方正仿宋_GBK" w:hAnsi="方正仿宋_GBK" w:eastAsia="方正仿宋_GBK" w:cs="方正仿宋_GBK"/>
                <w:i w:val="0"/>
                <w:iCs w:val="0"/>
                <w:color w:val="000000"/>
                <w:sz w:val="16"/>
                <w:szCs w:val="16"/>
                <w:u w:val="none"/>
              </w:rPr>
            </w:pPr>
          </w:p>
        </w:tc>
      </w:tr>
      <w:tr w14:paraId="02FB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80B8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w:t>
            </w:r>
          </w:p>
        </w:tc>
        <w:tc>
          <w:tcPr>
            <w:tcW w:w="0" w:type="auto"/>
            <w:tcBorders>
              <w:top w:val="nil"/>
              <w:left w:val="nil"/>
              <w:bottom w:val="single" w:color="000000" w:sz="8" w:space="0"/>
              <w:right w:val="single" w:color="000000" w:sz="8" w:space="0"/>
            </w:tcBorders>
            <w:shd w:val="clear" w:color="auto" w:fill="auto"/>
            <w:vAlign w:val="center"/>
          </w:tcPr>
          <w:p w14:paraId="57F9F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污水处理厂</w:t>
            </w:r>
          </w:p>
        </w:tc>
        <w:tc>
          <w:tcPr>
            <w:tcW w:w="0" w:type="auto"/>
            <w:tcBorders>
              <w:top w:val="nil"/>
              <w:left w:val="nil"/>
              <w:bottom w:val="single" w:color="000000" w:sz="8" w:space="0"/>
              <w:right w:val="single" w:color="000000" w:sz="8" w:space="0"/>
            </w:tcBorders>
            <w:shd w:val="clear" w:color="auto" w:fill="auto"/>
            <w:vAlign w:val="center"/>
          </w:tcPr>
          <w:p w14:paraId="4845F2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650DA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7699BA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CBEB7DD">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50F57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F7453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2FBA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C467D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7B7CF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E1EF7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E47C37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auto"/>
            <w:vAlign w:val="center"/>
          </w:tcPr>
          <w:p w14:paraId="6D92813E">
            <w:pPr>
              <w:jc w:val="center"/>
              <w:rPr>
                <w:rFonts w:hint="eastAsia" w:ascii="方正仿宋_GBK" w:hAnsi="方正仿宋_GBK" w:eastAsia="方正仿宋_GBK" w:cs="方正仿宋_GBK"/>
                <w:i w:val="0"/>
                <w:iCs w:val="0"/>
                <w:color w:val="000000"/>
                <w:sz w:val="16"/>
                <w:szCs w:val="16"/>
                <w:u w:val="none"/>
              </w:rPr>
            </w:pPr>
          </w:p>
        </w:tc>
      </w:tr>
      <w:tr w14:paraId="30DC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5AF64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25</w:t>
            </w:r>
          </w:p>
        </w:tc>
        <w:tc>
          <w:tcPr>
            <w:tcW w:w="0" w:type="auto"/>
            <w:tcBorders>
              <w:top w:val="nil"/>
              <w:left w:val="nil"/>
              <w:bottom w:val="single" w:color="000000" w:sz="8" w:space="0"/>
              <w:right w:val="single" w:color="000000" w:sz="8" w:space="0"/>
            </w:tcBorders>
            <w:shd w:val="clear" w:color="auto" w:fill="auto"/>
            <w:vAlign w:val="center"/>
          </w:tcPr>
          <w:p w14:paraId="7240EB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恒大时代新城商业门面</w:t>
            </w:r>
          </w:p>
        </w:tc>
        <w:tc>
          <w:tcPr>
            <w:tcW w:w="0" w:type="auto"/>
            <w:tcBorders>
              <w:top w:val="nil"/>
              <w:left w:val="nil"/>
              <w:bottom w:val="single" w:color="000000" w:sz="8" w:space="0"/>
              <w:right w:val="single" w:color="000000" w:sz="8" w:space="0"/>
            </w:tcBorders>
            <w:shd w:val="clear" w:color="auto" w:fill="auto"/>
            <w:vAlign w:val="center"/>
          </w:tcPr>
          <w:p w14:paraId="4119B9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13F169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63B7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3B1BFB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FFFFFF"/>
            <w:vAlign w:val="center"/>
          </w:tcPr>
          <w:p w14:paraId="3E16F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4ECC59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8922</w:t>
            </w:r>
          </w:p>
        </w:tc>
        <w:tc>
          <w:tcPr>
            <w:tcW w:w="0" w:type="auto"/>
            <w:tcBorders>
              <w:top w:val="nil"/>
              <w:left w:val="nil"/>
              <w:bottom w:val="single" w:color="000000" w:sz="8" w:space="0"/>
              <w:right w:val="single" w:color="000000" w:sz="8" w:space="0"/>
            </w:tcBorders>
            <w:shd w:val="clear" w:color="auto" w:fill="auto"/>
            <w:vAlign w:val="center"/>
          </w:tcPr>
          <w:p w14:paraId="3C539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720</w:t>
            </w:r>
          </w:p>
        </w:tc>
        <w:tc>
          <w:tcPr>
            <w:tcW w:w="0" w:type="auto"/>
            <w:tcBorders>
              <w:top w:val="nil"/>
              <w:left w:val="nil"/>
              <w:bottom w:val="single" w:color="000000" w:sz="8" w:space="0"/>
              <w:right w:val="single" w:color="000000" w:sz="8" w:space="0"/>
            </w:tcBorders>
            <w:shd w:val="clear" w:color="auto" w:fill="auto"/>
            <w:vAlign w:val="center"/>
          </w:tcPr>
          <w:p w14:paraId="371BC4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EB6C1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63E8D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6000</w:t>
            </w:r>
          </w:p>
        </w:tc>
        <w:tc>
          <w:tcPr>
            <w:tcW w:w="0" w:type="auto"/>
            <w:tcBorders>
              <w:top w:val="nil"/>
              <w:left w:val="nil"/>
              <w:bottom w:val="single" w:color="000000" w:sz="8" w:space="0"/>
              <w:right w:val="single" w:color="000000" w:sz="8" w:space="0"/>
            </w:tcBorders>
            <w:shd w:val="clear" w:color="auto" w:fill="auto"/>
            <w:vAlign w:val="center"/>
          </w:tcPr>
          <w:p w14:paraId="0507D5B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15642</w:t>
            </w:r>
          </w:p>
        </w:tc>
        <w:tc>
          <w:tcPr>
            <w:tcW w:w="0" w:type="auto"/>
            <w:tcBorders>
              <w:top w:val="nil"/>
              <w:left w:val="nil"/>
              <w:bottom w:val="single" w:color="000000" w:sz="8" w:space="0"/>
              <w:right w:val="single" w:color="000000" w:sz="8" w:space="0"/>
            </w:tcBorders>
            <w:shd w:val="clear" w:color="auto" w:fill="auto"/>
            <w:vAlign w:val="center"/>
          </w:tcPr>
          <w:p w14:paraId="38B7C5B9">
            <w:pPr>
              <w:jc w:val="center"/>
              <w:rPr>
                <w:rFonts w:hint="eastAsia" w:ascii="方正仿宋_GBK" w:hAnsi="方正仿宋_GBK" w:eastAsia="方正仿宋_GBK" w:cs="方正仿宋_GBK"/>
                <w:i w:val="0"/>
                <w:iCs w:val="0"/>
                <w:color w:val="000000"/>
                <w:sz w:val="16"/>
                <w:szCs w:val="16"/>
                <w:u w:val="none"/>
              </w:rPr>
            </w:pPr>
          </w:p>
        </w:tc>
      </w:tr>
      <w:tr w14:paraId="272F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A0B3A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26</w:t>
            </w:r>
          </w:p>
        </w:tc>
        <w:tc>
          <w:tcPr>
            <w:tcW w:w="0" w:type="auto"/>
            <w:tcBorders>
              <w:top w:val="nil"/>
              <w:left w:val="nil"/>
              <w:bottom w:val="single" w:color="000000" w:sz="8" w:space="0"/>
              <w:right w:val="single" w:color="000000" w:sz="8" w:space="0"/>
            </w:tcBorders>
            <w:shd w:val="clear" w:color="auto" w:fill="auto"/>
            <w:vAlign w:val="center"/>
          </w:tcPr>
          <w:p w14:paraId="177C96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西彭安置房一期、二期、三期门面</w:t>
            </w:r>
          </w:p>
        </w:tc>
        <w:tc>
          <w:tcPr>
            <w:tcW w:w="0" w:type="auto"/>
            <w:tcBorders>
              <w:top w:val="nil"/>
              <w:left w:val="nil"/>
              <w:bottom w:val="single" w:color="000000" w:sz="8" w:space="0"/>
              <w:right w:val="single" w:color="000000" w:sz="8" w:space="0"/>
            </w:tcBorders>
            <w:shd w:val="clear" w:color="auto" w:fill="auto"/>
            <w:vAlign w:val="center"/>
          </w:tcPr>
          <w:p w14:paraId="14F2E9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703E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5D997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16</w:t>
            </w:r>
          </w:p>
        </w:tc>
        <w:tc>
          <w:tcPr>
            <w:tcW w:w="0" w:type="auto"/>
            <w:tcBorders>
              <w:top w:val="nil"/>
              <w:left w:val="nil"/>
              <w:bottom w:val="single" w:color="000000" w:sz="8" w:space="0"/>
              <w:right w:val="single" w:color="000000" w:sz="8" w:space="0"/>
            </w:tcBorders>
            <w:shd w:val="clear" w:color="auto" w:fill="auto"/>
            <w:vAlign w:val="center"/>
          </w:tcPr>
          <w:p w14:paraId="6299E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FFFFFF"/>
            <w:vAlign w:val="center"/>
          </w:tcPr>
          <w:p w14:paraId="75FBEC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20DBE3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23792</w:t>
            </w:r>
          </w:p>
        </w:tc>
        <w:tc>
          <w:tcPr>
            <w:tcW w:w="0" w:type="auto"/>
            <w:tcBorders>
              <w:top w:val="nil"/>
              <w:left w:val="nil"/>
              <w:bottom w:val="single" w:color="000000" w:sz="8" w:space="0"/>
              <w:right w:val="single" w:color="000000" w:sz="8" w:space="0"/>
            </w:tcBorders>
            <w:shd w:val="clear" w:color="auto" w:fill="auto"/>
            <w:vAlign w:val="center"/>
          </w:tcPr>
          <w:p w14:paraId="6C202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1920</w:t>
            </w:r>
          </w:p>
        </w:tc>
        <w:tc>
          <w:tcPr>
            <w:tcW w:w="0" w:type="auto"/>
            <w:tcBorders>
              <w:top w:val="nil"/>
              <w:left w:val="nil"/>
              <w:bottom w:val="single" w:color="000000" w:sz="8" w:space="0"/>
              <w:right w:val="single" w:color="000000" w:sz="8" w:space="0"/>
            </w:tcBorders>
            <w:shd w:val="clear" w:color="auto" w:fill="auto"/>
            <w:vAlign w:val="center"/>
          </w:tcPr>
          <w:p w14:paraId="034ABB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65E54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99A66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16000</w:t>
            </w:r>
          </w:p>
        </w:tc>
        <w:tc>
          <w:tcPr>
            <w:tcW w:w="0" w:type="auto"/>
            <w:tcBorders>
              <w:top w:val="nil"/>
              <w:left w:val="nil"/>
              <w:bottom w:val="single" w:color="000000" w:sz="8" w:space="0"/>
              <w:right w:val="single" w:color="000000" w:sz="8" w:space="0"/>
            </w:tcBorders>
            <w:shd w:val="clear" w:color="auto" w:fill="auto"/>
            <w:vAlign w:val="center"/>
          </w:tcPr>
          <w:p w14:paraId="5E01A2C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41712</w:t>
            </w:r>
          </w:p>
        </w:tc>
        <w:tc>
          <w:tcPr>
            <w:tcW w:w="0" w:type="auto"/>
            <w:tcBorders>
              <w:top w:val="nil"/>
              <w:left w:val="nil"/>
              <w:bottom w:val="single" w:color="000000" w:sz="8" w:space="0"/>
              <w:right w:val="single" w:color="000000" w:sz="8" w:space="0"/>
            </w:tcBorders>
            <w:shd w:val="clear" w:color="auto" w:fill="auto"/>
            <w:vAlign w:val="center"/>
          </w:tcPr>
          <w:p w14:paraId="2DBC19DA">
            <w:pPr>
              <w:jc w:val="center"/>
              <w:rPr>
                <w:rFonts w:hint="eastAsia" w:ascii="方正仿宋_GBK" w:hAnsi="方正仿宋_GBK" w:eastAsia="方正仿宋_GBK" w:cs="方正仿宋_GBK"/>
                <w:i w:val="0"/>
                <w:iCs w:val="0"/>
                <w:color w:val="000000"/>
                <w:sz w:val="16"/>
                <w:szCs w:val="16"/>
                <w:u w:val="none"/>
              </w:rPr>
            </w:pPr>
          </w:p>
        </w:tc>
      </w:tr>
      <w:tr w14:paraId="3869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61DF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27</w:t>
            </w:r>
          </w:p>
        </w:tc>
        <w:tc>
          <w:tcPr>
            <w:tcW w:w="0" w:type="auto"/>
            <w:vMerge w:val="restart"/>
            <w:tcBorders>
              <w:top w:val="nil"/>
              <w:left w:val="nil"/>
              <w:bottom w:val="single" w:color="000000" w:sz="8" w:space="0"/>
              <w:right w:val="single" w:color="000000" w:sz="8" w:space="0"/>
            </w:tcBorders>
            <w:shd w:val="clear" w:color="auto" w:fill="auto"/>
            <w:vAlign w:val="center"/>
          </w:tcPr>
          <w:p w14:paraId="771762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黄磏临港产业服务城</w:t>
            </w:r>
          </w:p>
        </w:tc>
        <w:tc>
          <w:tcPr>
            <w:tcW w:w="0" w:type="auto"/>
            <w:tcBorders>
              <w:top w:val="nil"/>
              <w:left w:val="nil"/>
              <w:bottom w:val="single" w:color="000000" w:sz="8" w:space="0"/>
              <w:right w:val="single" w:color="000000" w:sz="8" w:space="0"/>
            </w:tcBorders>
            <w:shd w:val="clear" w:color="auto" w:fill="auto"/>
            <w:vAlign w:val="center"/>
          </w:tcPr>
          <w:p w14:paraId="56B1CD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1B495F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F9334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21146C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400万定焦智能筒型网络摄像机</w:t>
            </w:r>
          </w:p>
        </w:tc>
        <w:tc>
          <w:tcPr>
            <w:tcW w:w="0" w:type="auto"/>
            <w:tcBorders>
              <w:top w:val="nil"/>
              <w:left w:val="nil"/>
              <w:bottom w:val="single" w:color="000000" w:sz="8" w:space="0"/>
              <w:right w:val="single" w:color="000000" w:sz="8" w:space="0"/>
            </w:tcBorders>
            <w:shd w:val="clear" w:color="auto" w:fill="FFFFFF"/>
            <w:vAlign w:val="center"/>
          </w:tcPr>
          <w:p w14:paraId="7F63F9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58EF13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1680</w:t>
            </w:r>
          </w:p>
        </w:tc>
        <w:tc>
          <w:tcPr>
            <w:tcW w:w="0" w:type="auto"/>
            <w:tcBorders>
              <w:top w:val="nil"/>
              <w:left w:val="nil"/>
              <w:bottom w:val="single" w:color="000000" w:sz="8" w:space="0"/>
              <w:right w:val="single" w:color="000000" w:sz="8" w:space="0"/>
            </w:tcBorders>
            <w:shd w:val="clear" w:color="auto" w:fill="auto"/>
            <w:vAlign w:val="center"/>
          </w:tcPr>
          <w:p w14:paraId="370092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9BB6F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3000</w:t>
            </w:r>
          </w:p>
        </w:tc>
        <w:tc>
          <w:tcPr>
            <w:tcW w:w="0" w:type="auto"/>
            <w:tcBorders>
              <w:top w:val="nil"/>
              <w:left w:val="nil"/>
              <w:bottom w:val="single" w:color="000000" w:sz="8" w:space="0"/>
              <w:right w:val="single" w:color="000000" w:sz="8" w:space="0"/>
            </w:tcBorders>
            <w:shd w:val="clear" w:color="auto" w:fill="auto"/>
            <w:vAlign w:val="center"/>
          </w:tcPr>
          <w:p w14:paraId="37E7A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3000</w:t>
            </w:r>
          </w:p>
        </w:tc>
        <w:tc>
          <w:tcPr>
            <w:tcW w:w="0" w:type="auto"/>
            <w:tcBorders>
              <w:top w:val="nil"/>
              <w:left w:val="nil"/>
              <w:bottom w:val="single" w:color="000000" w:sz="8" w:space="0"/>
              <w:right w:val="single" w:color="000000" w:sz="8" w:space="0"/>
            </w:tcBorders>
            <w:shd w:val="clear" w:color="auto" w:fill="auto"/>
            <w:vAlign w:val="center"/>
          </w:tcPr>
          <w:p w14:paraId="1432C7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3000</w:t>
            </w:r>
          </w:p>
        </w:tc>
        <w:tc>
          <w:tcPr>
            <w:tcW w:w="0" w:type="auto"/>
            <w:tcBorders>
              <w:top w:val="nil"/>
              <w:left w:val="nil"/>
              <w:bottom w:val="single" w:color="000000" w:sz="8" w:space="0"/>
              <w:right w:val="single" w:color="000000" w:sz="8" w:space="0"/>
            </w:tcBorders>
            <w:shd w:val="clear" w:color="auto" w:fill="auto"/>
            <w:vAlign w:val="center"/>
          </w:tcPr>
          <w:p w14:paraId="34D1397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10680</w:t>
            </w:r>
          </w:p>
        </w:tc>
        <w:tc>
          <w:tcPr>
            <w:tcW w:w="0" w:type="auto"/>
            <w:tcBorders>
              <w:top w:val="nil"/>
              <w:left w:val="nil"/>
              <w:bottom w:val="single" w:color="000000" w:sz="8" w:space="0"/>
              <w:right w:val="single" w:color="000000" w:sz="8" w:space="0"/>
            </w:tcBorders>
            <w:shd w:val="clear" w:color="auto" w:fill="auto"/>
            <w:vAlign w:val="center"/>
          </w:tcPr>
          <w:p w14:paraId="0B033A74">
            <w:pPr>
              <w:jc w:val="center"/>
              <w:rPr>
                <w:rFonts w:hint="eastAsia" w:ascii="方正仿宋_GBK" w:hAnsi="方正仿宋_GBK" w:eastAsia="方正仿宋_GBK" w:cs="方正仿宋_GBK"/>
                <w:i w:val="0"/>
                <w:iCs w:val="0"/>
                <w:color w:val="000000"/>
                <w:sz w:val="16"/>
                <w:szCs w:val="16"/>
                <w:u w:val="none"/>
              </w:rPr>
            </w:pPr>
          </w:p>
        </w:tc>
      </w:tr>
      <w:tr w14:paraId="0EFA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8C539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w:t>
            </w:r>
          </w:p>
        </w:tc>
        <w:tc>
          <w:tcPr>
            <w:tcW w:w="0" w:type="auto"/>
            <w:vMerge w:val="continue"/>
            <w:tcBorders>
              <w:top w:val="nil"/>
              <w:left w:val="nil"/>
              <w:bottom w:val="single" w:color="000000" w:sz="8" w:space="0"/>
              <w:right w:val="single" w:color="000000" w:sz="8" w:space="0"/>
            </w:tcBorders>
            <w:shd w:val="clear" w:color="auto" w:fill="auto"/>
            <w:vAlign w:val="center"/>
          </w:tcPr>
          <w:p w14:paraId="0E8225EB">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727A2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5F837B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2016F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7486A1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535950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11E48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13800</w:t>
            </w:r>
          </w:p>
        </w:tc>
        <w:tc>
          <w:tcPr>
            <w:tcW w:w="0" w:type="auto"/>
            <w:tcBorders>
              <w:top w:val="nil"/>
              <w:left w:val="nil"/>
              <w:bottom w:val="single" w:color="000000" w:sz="8" w:space="0"/>
              <w:right w:val="single" w:color="000000" w:sz="8" w:space="0"/>
            </w:tcBorders>
            <w:shd w:val="clear" w:color="auto" w:fill="auto"/>
            <w:vAlign w:val="center"/>
          </w:tcPr>
          <w:p w14:paraId="785CE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240</w:t>
            </w:r>
          </w:p>
        </w:tc>
        <w:tc>
          <w:tcPr>
            <w:tcW w:w="0" w:type="auto"/>
            <w:tcBorders>
              <w:top w:val="nil"/>
              <w:left w:val="nil"/>
              <w:bottom w:val="single" w:color="000000" w:sz="8" w:space="0"/>
              <w:right w:val="single" w:color="000000" w:sz="8" w:space="0"/>
            </w:tcBorders>
            <w:shd w:val="clear" w:color="auto" w:fill="auto"/>
            <w:vAlign w:val="center"/>
          </w:tcPr>
          <w:p w14:paraId="13C4E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68CD6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574AD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2000</w:t>
            </w:r>
          </w:p>
        </w:tc>
        <w:tc>
          <w:tcPr>
            <w:tcW w:w="0" w:type="auto"/>
            <w:tcBorders>
              <w:top w:val="nil"/>
              <w:left w:val="nil"/>
              <w:bottom w:val="single" w:color="000000" w:sz="8" w:space="0"/>
              <w:right w:val="single" w:color="000000" w:sz="8" w:space="0"/>
            </w:tcBorders>
            <w:shd w:val="clear" w:color="auto" w:fill="auto"/>
            <w:vAlign w:val="center"/>
          </w:tcPr>
          <w:p w14:paraId="2FE84A2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16040</w:t>
            </w:r>
          </w:p>
        </w:tc>
        <w:tc>
          <w:tcPr>
            <w:tcW w:w="0" w:type="auto"/>
            <w:tcBorders>
              <w:top w:val="nil"/>
              <w:left w:val="nil"/>
              <w:bottom w:val="single" w:color="000000" w:sz="8" w:space="0"/>
              <w:right w:val="single" w:color="000000" w:sz="8" w:space="0"/>
            </w:tcBorders>
            <w:shd w:val="clear" w:color="auto" w:fill="auto"/>
            <w:vAlign w:val="center"/>
          </w:tcPr>
          <w:p w14:paraId="776836C8">
            <w:pPr>
              <w:jc w:val="center"/>
              <w:rPr>
                <w:rFonts w:hint="eastAsia" w:ascii="方正仿宋_GBK" w:hAnsi="方正仿宋_GBK" w:eastAsia="方正仿宋_GBK" w:cs="方正仿宋_GBK"/>
                <w:i w:val="0"/>
                <w:iCs w:val="0"/>
                <w:color w:val="000000"/>
                <w:sz w:val="16"/>
                <w:szCs w:val="16"/>
                <w:u w:val="none"/>
              </w:rPr>
            </w:pPr>
          </w:p>
        </w:tc>
      </w:tr>
      <w:tr w14:paraId="2C10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086DF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29</w:t>
            </w:r>
          </w:p>
        </w:tc>
        <w:tc>
          <w:tcPr>
            <w:tcW w:w="0" w:type="auto"/>
            <w:tcBorders>
              <w:top w:val="nil"/>
              <w:left w:val="nil"/>
              <w:bottom w:val="single" w:color="000000" w:sz="8" w:space="0"/>
              <w:right w:val="single" w:color="000000" w:sz="8" w:space="0"/>
            </w:tcBorders>
            <w:shd w:val="clear" w:color="auto" w:fill="FFFFFF"/>
            <w:vAlign w:val="center"/>
          </w:tcPr>
          <w:p w14:paraId="6EEBFB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保税仓</w:t>
            </w:r>
          </w:p>
        </w:tc>
        <w:tc>
          <w:tcPr>
            <w:tcW w:w="0" w:type="auto"/>
            <w:tcBorders>
              <w:top w:val="nil"/>
              <w:left w:val="nil"/>
              <w:bottom w:val="single" w:color="000000" w:sz="8" w:space="0"/>
              <w:right w:val="single" w:color="000000" w:sz="8" w:space="0"/>
            </w:tcBorders>
            <w:shd w:val="clear" w:color="auto" w:fill="auto"/>
            <w:vAlign w:val="center"/>
          </w:tcPr>
          <w:p w14:paraId="782C20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3AF310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70</w:t>
            </w:r>
          </w:p>
        </w:tc>
        <w:tc>
          <w:tcPr>
            <w:tcW w:w="0" w:type="auto"/>
            <w:tcBorders>
              <w:top w:val="nil"/>
              <w:left w:val="nil"/>
              <w:bottom w:val="single" w:color="000000" w:sz="8" w:space="0"/>
              <w:right w:val="single" w:color="000000" w:sz="8" w:space="0"/>
            </w:tcBorders>
            <w:shd w:val="clear" w:color="auto" w:fill="FFFFFF"/>
            <w:vAlign w:val="center"/>
          </w:tcPr>
          <w:p w14:paraId="75AE1F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55EC5BFC">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0E433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D91F7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9DF96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1B647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DC49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E806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D27030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26320179">
            <w:pPr>
              <w:jc w:val="center"/>
              <w:rPr>
                <w:rFonts w:hint="eastAsia" w:ascii="方正仿宋_GBK" w:hAnsi="方正仿宋_GBK" w:eastAsia="方正仿宋_GBK" w:cs="方正仿宋_GBK"/>
                <w:i w:val="0"/>
                <w:iCs w:val="0"/>
                <w:color w:val="000000"/>
                <w:sz w:val="16"/>
                <w:szCs w:val="16"/>
                <w:u w:val="none"/>
              </w:rPr>
            </w:pPr>
          </w:p>
        </w:tc>
      </w:tr>
      <w:tr w14:paraId="40B6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29D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30</w:t>
            </w:r>
          </w:p>
        </w:tc>
        <w:tc>
          <w:tcPr>
            <w:tcW w:w="0" w:type="auto"/>
            <w:tcBorders>
              <w:top w:val="nil"/>
              <w:left w:val="nil"/>
              <w:bottom w:val="single" w:color="000000" w:sz="8" w:space="0"/>
              <w:right w:val="single" w:color="000000" w:sz="8" w:space="0"/>
            </w:tcBorders>
            <w:shd w:val="clear" w:color="auto" w:fill="auto"/>
            <w:vAlign w:val="center"/>
          </w:tcPr>
          <w:p w14:paraId="00ED79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西区办公楼</w:t>
            </w:r>
          </w:p>
        </w:tc>
        <w:tc>
          <w:tcPr>
            <w:tcW w:w="0" w:type="auto"/>
            <w:tcBorders>
              <w:top w:val="nil"/>
              <w:left w:val="nil"/>
              <w:bottom w:val="single" w:color="000000" w:sz="8" w:space="0"/>
              <w:right w:val="single" w:color="000000" w:sz="8" w:space="0"/>
            </w:tcBorders>
            <w:shd w:val="clear" w:color="auto" w:fill="auto"/>
            <w:vAlign w:val="center"/>
          </w:tcPr>
          <w:p w14:paraId="0D42A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2A92B8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29</w:t>
            </w:r>
          </w:p>
        </w:tc>
        <w:tc>
          <w:tcPr>
            <w:tcW w:w="0" w:type="auto"/>
            <w:tcBorders>
              <w:top w:val="nil"/>
              <w:left w:val="nil"/>
              <w:bottom w:val="single" w:color="000000" w:sz="8" w:space="0"/>
              <w:right w:val="single" w:color="000000" w:sz="8" w:space="0"/>
            </w:tcBorders>
            <w:shd w:val="clear" w:color="auto" w:fill="FFFFFF"/>
            <w:vAlign w:val="center"/>
          </w:tcPr>
          <w:p w14:paraId="6225CB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4DFC007">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080A1D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5E63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15266C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4B0A4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8CAB0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B9F52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BE888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7F7B6AF3">
            <w:pPr>
              <w:jc w:val="center"/>
              <w:rPr>
                <w:rFonts w:hint="eastAsia" w:ascii="方正仿宋_GBK" w:hAnsi="方正仿宋_GBK" w:eastAsia="方正仿宋_GBK" w:cs="方正仿宋_GBK"/>
                <w:i w:val="0"/>
                <w:iCs w:val="0"/>
                <w:color w:val="000000"/>
                <w:sz w:val="16"/>
                <w:szCs w:val="16"/>
                <w:u w:val="none"/>
              </w:rPr>
            </w:pPr>
          </w:p>
        </w:tc>
      </w:tr>
      <w:tr w14:paraId="308A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5A5C0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31</w:t>
            </w:r>
          </w:p>
        </w:tc>
        <w:tc>
          <w:tcPr>
            <w:tcW w:w="0" w:type="auto"/>
            <w:tcBorders>
              <w:top w:val="nil"/>
              <w:left w:val="nil"/>
              <w:bottom w:val="single" w:color="000000" w:sz="8" w:space="0"/>
              <w:right w:val="single" w:color="000000" w:sz="8" w:space="0"/>
            </w:tcBorders>
            <w:shd w:val="clear" w:color="auto" w:fill="auto"/>
            <w:vAlign w:val="center"/>
          </w:tcPr>
          <w:p w14:paraId="0445B0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人才公寓</w:t>
            </w:r>
          </w:p>
        </w:tc>
        <w:tc>
          <w:tcPr>
            <w:tcW w:w="0" w:type="auto"/>
            <w:tcBorders>
              <w:top w:val="nil"/>
              <w:left w:val="nil"/>
              <w:bottom w:val="single" w:color="000000" w:sz="8" w:space="0"/>
              <w:right w:val="single" w:color="000000" w:sz="8" w:space="0"/>
            </w:tcBorders>
            <w:shd w:val="clear" w:color="auto" w:fill="auto"/>
            <w:vAlign w:val="center"/>
          </w:tcPr>
          <w:p w14:paraId="708B7E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8352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60</w:t>
            </w:r>
          </w:p>
        </w:tc>
        <w:tc>
          <w:tcPr>
            <w:tcW w:w="0" w:type="auto"/>
            <w:tcBorders>
              <w:top w:val="nil"/>
              <w:left w:val="nil"/>
              <w:bottom w:val="single" w:color="000000" w:sz="8" w:space="0"/>
              <w:right w:val="single" w:color="000000" w:sz="8" w:space="0"/>
            </w:tcBorders>
            <w:shd w:val="clear" w:color="auto" w:fill="FFFFFF"/>
            <w:vAlign w:val="center"/>
          </w:tcPr>
          <w:p w14:paraId="3B96A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1DB0AC69">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126F0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111C6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4D3FFA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FE49A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23603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19B11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021302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60E1D876">
            <w:pPr>
              <w:jc w:val="center"/>
              <w:rPr>
                <w:rFonts w:hint="eastAsia" w:ascii="方正仿宋_GBK" w:hAnsi="方正仿宋_GBK" w:eastAsia="方正仿宋_GBK" w:cs="方正仿宋_GBK"/>
                <w:i w:val="0"/>
                <w:iCs w:val="0"/>
                <w:color w:val="000000"/>
                <w:sz w:val="16"/>
                <w:szCs w:val="16"/>
                <w:u w:val="none"/>
              </w:rPr>
            </w:pPr>
          </w:p>
        </w:tc>
      </w:tr>
      <w:tr w14:paraId="0AB1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F9B7B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32</w:t>
            </w:r>
          </w:p>
        </w:tc>
        <w:tc>
          <w:tcPr>
            <w:tcW w:w="0" w:type="auto"/>
            <w:tcBorders>
              <w:top w:val="nil"/>
              <w:left w:val="nil"/>
              <w:bottom w:val="single" w:color="000000" w:sz="8" w:space="0"/>
              <w:right w:val="single" w:color="000000" w:sz="8" w:space="0"/>
            </w:tcBorders>
            <w:shd w:val="clear" w:color="auto" w:fill="auto"/>
            <w:vAlign w:val="center"/>
          </w:tcPr>
          <w:p w14:paraId="32C499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黄磏港</w:t>
            </w:r>
          </w:p>
        </w:tc>
        <w:tc>
          <w:tcPr>
            <w:tcW w:w="0" w:type="auto"/>
            <w:tcBorders>
              <w:top w:val="nil"/>
              <w:left w:val="nil"/>
              <w:bottom w:val="single" w:color="000000" w:sz="8" w:space="0"/>
              <w:right w:val="single" w:color="000000" w:sz="8" w:space="0"/>
            </w:tcBorders>
            <w:shd w:val="clear" w:color="auto" w:fill="auto"/>
            <w:vAlign w:val="center"/>
          </w:tcPr>
          <w:p w14:paraId="157934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0571A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FE71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FA001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400万40倍四目低功耗云台套装，电池100AH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6E80D8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13000</w:t>
            </w:r>
          </w:p>
        </w:tc>
        <w:tc>
          <w:tcPr>
            <w:tcW w:w="0" w:type="auto"/>
            <w:tcBorders>
              <w:top w:val="nil"/>
              <w:left w:val="nil"/>
              <w:bottom w:val="single" w:color="000000" w:sz="8" w:space="0"/>
              <w:right w:val="single" w:color="000000" w:sz="8" w:space="0"/>
            </w:tcBorders>
            <w:shd w:val="clear" w:color="auto" w:fill="auto"/>
            <w:vAlign w:val="center"/>
          </w:tcPr>
          <w:p w14:paraId="1D5FD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13000</w:t>
            </w:r>
          </w:p>
        </w:tc>
        <w:tc>
          <w:tcPr>
            <w:tcW w:w="0" w:type="auto"/>
            <w:tcBorders>
              <w:top w:val="nil"/>
              <w:left w:val="nil"/>
              <w:bottom w:val="single" w:color="000000" w:sz="8" w:space="0"/>
              <w:right w:val="single" w:color="000000" w:sz="8" w:space="0"/>
            </w:tcBorders>
            <w:shd w:val="clear" w:color="auto" w:fill="auto"/>
            <w:vAlign w:val="center"/>
          </w:tcPr>
          <w:p w14:paraId="650463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502D80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8B4A9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9681E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E6B63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14120</w:t>
            </w:r>
          </w:p>
        </w:tc>
        <w:tc>
          <w:tcPr>
            <w:tcW w:w="0" w:type="auto"/>
            <w:tcBorders>
              <w:top w:val="nil"/>
              <w:left w:val="nil"/>
              <w:bottom w:val="single" w:color="000000" w:sz="8" w:space="0"/>
              <w:right w:val="single" w:color="000000" w:sz="8" w:space="0"/>
            </w:tcBorders>
            <w:shd w:val="clear" w:color="auto" w:fill="auto"/>
            <w:vAlign w:val="center"/>
          </w:tcPr>
          <w:p w14:paraId="4B3FED83">
            <w:pPr>
              <w:jc w:val="center"/>
              <w:rPr>
                <w:rFonts w:hint="eastAsia" w:ascii="方正仿宋_GBK" w:hAnsi="方正仿宋_GBK" w:eastAsia="方正仿宋_GBK" w:cs="方正仿宋_GBK"/>
                <w:i w:val="0"/>
                <w:iCs w:val="0"/>
                <w:color w:val="000000"/>
                <w:sz w:val="16"/>
                <w:szCs w:val="16"/>
                <w:u w:val="none"/>
              </w:rPr>
            </w:pPr>
          </w:p>
        </w:tc>
      </w:tr>
      <w:tr w14:paraId="20E2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193E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33</w:t>
            </w:r>
          </w:p>
        </w:tc>
        <w:tc>
          <w:tcPr>
            <w:tcW w:w="0" w:type="auto"/>
            <w:tcBorders>
              <w:top w:val="nil"/>
              <w:left w:val="nil"/>
              <w:bottom w:val="single" w:color="000000" w:sz="8" w:space="0"/>
              <w:right w:val="single" w:color="000000" w:sz="8" w:space="0"/>
            </w:tcBorders>
            <w:shd w:val="clear" w:color="auto" w:fill="auto"/>
            <w:vAlign w:val="center"/>
          </w:tcPr>
          <w:p w14:paraId="2FC2DE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黄磏临港产业服务城东侧道路（断头路）</w:t>
            </w:r>
          </w:p>
        </w:tc>
        <w:tc>
          <w:tcPr>
            <w:tcW w:w="0" w:type="auto"/>
            <w:tcBorders>
              <w:top w:val="nil"/>
              <w:left w:val="nil"/>
              <w:bottom w:val="single" w:color="000000" w:sz="8" w:space="0"/>
              <w:right w:val="single" w:color="000000" w:sz="8" w:space="0"/>
            </w:tcBorders>
            <w:shd w:val="clear" w:color="auto" w:fill="auto"/>
            <w:vAlign w:val="center"/>
          </w:tcPr>
          <w:p w14:paraId="33BFF8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1A5B3E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9D801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5F1B5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036F5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0D662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46FD1D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69100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C70F2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D7653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A6F6B7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8020</w:t>
            </w:r>
          </w:p>
        </w:tc>
        <w:tc>
          <w:tcPr>
            <w:tcW w:w="0" w:type="auto"/>
            <w:tcBorders>
              <w:top w:val="nil"/>
              <w:left w:val="nil"/>
              <w:bottom w:val="single" w:color="000000" w:sz="8" w:space="0"/>
              <w:right w:val="single" w:color="000000" w:sz="8" w:space="0"/>
            </w:tcBorders>
            <w:shd w:val="clear" w:color="auto" w:fill="auto"/>
            <w:vAlign w:val="center"/>
          </w:tcPr>
          <w:p w14:paraId="66B0C903">
            <w:pPr>
              <w:jc w:val="center"/>
              <w:rPr>
                <w:rFonts w:hint="eastAsia" w:ascii="方正仿宋_GBK" w:hAnsi="方正仿宋_GBK" w:eastAsia="方正仿宋_GBK" w:cs="方正仿宋_GBK"/>
                <w:i w:val="0"/>
                <w:iCs w:val="0"/>
                <w:color w:val="000000"/>
                <w:sz w:val="16"/>
                <w:szCs w:val="16"/>
                <w:u w:val="none"/>
              </w:rPr>
            </w:pPr>
          </w:p>
        </w:tc>
      </w:tr>
      <w:tr w14:paraId="7DFA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07A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34</w:t>
            </w:r>
          </w:p>
        </w:tc>
        <w:tc>
          <w:tcPr>
            <w:tcW w:w="0" w:type="auto"/>
            <w:tcBorders>
              <w:top w:val="nil"/>
              <w:left w:val="nil"/>
              <w:bottom w:val="single" w:color="000000" w:sz="8" w:space="0"/>
              <w:right w:val="single" w:color="000000" w:sz="8" w:space="0"/>
            </w:tcBorders>
            <w:shd w:val="clear" w:color="auto" w:fill="auto"/>
            <w:vAlign w:val="center"/>
          </w:tcPr>
          <w:p w14:paraId="0E35AE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西彭组团A86-3-3/01、A86-6/05东侧</w:t>
            </w:r>
          </w:p>
        </w:tc>
        <w:tc>
          <w:tcPr>
            <w:tcW w:w="0" w:type="auto"/>
            <w:tcBorders>
              <w:top w:val="nil"/>
              <w:left w:val="nil"/>
              <w:bottom w:val="single" w:color="000000" w:sz="8" w:space="0"/>
              <w:right w:val="single" w:color="000000" w:sz="8" w:space="0"/>
            </w:tcBorders>
            <w:shd w:val="clear" w:color="auto" w:fill="auto"/>
            <w:vAlign w:val="center"/>
          </w:tcPr>
          <w:p w14:paraId="7C4F9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3BE8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266F7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12CCA3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68DF4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71664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505A5F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69C6E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24184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2AC7B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C810B2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8020</w:t>
            </w:r>
          </w:p>
        </w:tc>
        <w:tc>
          <w:tcPr>
            <w:tcW w:w="0" w:type="auto"/>
            <w:tcBorders>
              <w:top w:val="nil"/>
              <w:left w:val="nil"/>
              <w:bottom w:val="single" w:color="000000" w:sz="8" w:space="0"/>
              <w:right w:val="single" w:color="000000" w:sz="8" w:space="0"/>
            </w:tcBorders>
            <w:shd w:val="clear" w:color="auto" w:fill="auto"/>
            <w:vAlign w:val="center"/>
          </w:tcPr>
          <w:p w14:paraId="3D8FDF33">
            <w:pPr>
              <w:jc w:val="center"/>
              <w:rPr>
                <w:rFonts w:hint="eastAsia" w:ascii="方正仿宋_GBK" w:hAnsi="方正仿宋_GBK" w:eastAsia="方正仿宋_GBK" w:cs="方正仿宋_GBK"/>
                <w:i w:val="0"/>
                <w:iCs w:val="0"/>
                <w:color w:val="000000"/>
                <w:sz w:val="16"/>
                <w:szCs w:val="16"/>
                <w:u w:val="none"/>
              </w:rPr>
            </w:pPr>
          </w:p>
        </w:tc>
      </w:tr>
      <w:tr w14:paraId="66A6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77B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35</w:t>
            </w:r>
          </w:p>
        </w:tc>
        <w:tc>
          <w:tcPr>
            <w:tcW w:w="0" w:type="auto"/>
            <w:tcBorders>
              <w:top w:val="nil"/>
              <w:left w:val="nil"/>
              <w:bottom w:val="single" w:color="000000" w:sz="8" w:space="0"/>
              <w:right w:val="single" w:color="000000" w:sz="8" w:space="0"/>
            </w:tcBorders>
            <w:shd w:val="clear" w:color="auto" w:fill="auto"/>
            <w:vAlign w:val="center"/>
          </w:tcPr>
          <w:p w14:paraId="30F484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西彭组团A85-5/04、A86-4/02</w:t>
            </w:r>
          </w:p>
        </w:tc>
        <w:tc>
          <w:tcPr>
            <w:tcW w:w="0" w:type="auto"/>
            <w:tcBorders>
              <w:top w:val="nil"/>
              <w:left w:val="nil"/>
              <w:bottom w:val="single" w:color="000000" w:sz="8" w:space="0"/>
              <w:right w:val="single" w:color="000000" w:sz="8" w:space="0"/>
            </w:tcBorders>
            <w:shd w:val="clear" w:color="auto" w:fill="auto"/>
            <w:vAlign w:val="center"/>
          </w:tcPr>
          <w:p w14:paraId="031313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7432A7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D1318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166A2A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FFFFFF"/>
            <w:vAlign w:val="center"/>
          </w:tcPr>
          <w:p w14:paraId="047746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1034C7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753905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0013A9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F2BA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00686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AC8D52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2607</w:t>
            </w:r>
          </w:p>
        </w:tc>
        <w:tc>
          <w:tcPr>
            <w:tcW w:w="0" w:type="auto"/>
            <w:tcBorders>
              <w:top w:val="nil"/>
              <w:left w:val="nil"/>
              <w:bottom w:val="single" w:color="000000" w:sz="8" w:space="0"/>
              <w:right w:val="single" w:color="000000" w:sz="8" w:space="0"/>
            </w:tcBorders>
            <w:shd w:val="clear" w:color="auto" w:fill="auto"/>
            <w:vAlign w:val="center"/>
          </w:tcPr>
          <w:p w14:paraId="593ACD56">
            <w:pPr>
              <w:jc w:val="center"/>
              <w:rPr>
                <w:rFonts w:hint="eastAsia" w:ascii="方正仿宋_GBK" w:hAnsi="方正仿宋_GBK" w:eastAsia="方正仿宋_GBK" w:cs="方正仿宋_GBK"/>
                <w:i w:val="0"/>
                <w:iCs w:val="0"/>
                <w:color w:val="000000"/>
                <w:sz w:val="16"/>
                <w:szCs w:val="16"/>
                <w:u w:val="none"/>
              </w:rPr>
            </w:pPr>
          </w:p>
        </w:tc>
      </w:tr>
      <w:tr w14:paraId="1A89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E9321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36</w:t>
            </w:r>
          </w:p>
        </w:tc>
        <w:tc>
          <w:tcPr>
            <w:tcW w:w="0" w:type="auto"/>
            <w:tcBorders>
              <w:top w:val="nil"/>
              <w:left w:val="nil"/>
              <w:bottom w:val="single" w:color="000000" w:sz="8" w:space="0"/>
              <w:right w:val="single" w:color="000000" w:sz="8" w:space="0"/>
            </w:tcBorders>
            <w:shd w:val="clear" w:color="auto" w:fill="auto"/>
            <w:vAlign w:val="center"/>
          </w:tcPr>
          <w:p w14:paraId="63290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西彭组团D分区J39-6-2/04地块，西彭组团J分区J39-6-1/03地块（部分）</w:t>
            </w:r>
          </w:p>
        </w:tc>
        <w:tc>
          <w:tcPr>
            <w:tcW w:w="0" w:type="auto"/>
            <w:tcBorders>
              <w:top w:val="nil"/>
              <w:left w:val="nil"/>
              <w:bottom w:val="single" w:color="000000" w:sz="8" w:space="0"/>
              <w:right w:val="single" w:color="000000" w:sz="8" w:space="0"/>
            </w:tcBorders>
            <w:shd w:val="clear" w:color="auto" w:fill="auto"/>
            <w:vAlign w:val="center"/>
          </w:tcPr>
          <w:p w14:paraId="551EF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70307A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CFA3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7D37E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7454C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22F494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503F8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3153B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8773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E2F2B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895800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8020</w:t>
            </w:r>
          </w:p>
        </w:tc>
        <w:tc>
          <w:tcPr>
            <w:tcW w:w="0" w:type="auto"/>
            <w:tcBorders>
              <w:top w:val="nil"/>
              <w:left w:val="nil"/>
              <w:bottom w:val="single" w:color="000000" w:sz="8" w:space="0"/>
              <w:right w:val="single" w:color="000000" w:sz="8" w:space="0"/>
            </w:tcBorders>
            <w:shd w:val="clear" w:color="auto" w:fill="auto"/>
            <w:vAlign w:val="center"/>
          </w:tcPr>
          <w:p w14:paraId="4F35DAF5">
            <w:pPr>
              <w:jc w:val="center"/>
              <w:rPr>
                <w:rFonts w:hint="eastAsia" w:ascii="方正仿宋_GBK" w:hAnsi="方正仿宋_GBK" w:eastAsia="方正仿宋_GBK" w:cs="方正仿宋_GBK"/>
                <w:i w:val="0"/>
                <w:iCs w:val="0"/>
                <w:color w:val="000000"/>
                <w:sz w:val="16"/>
                <w:szCs w:val="16"/>
                <w:u w:val="none"/>
              </w:rPr>
            </w:pPr>
          </w:p>
        </w:tc>
      </w:tr>
      <w:tr w14:paraId="3B24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5D732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37</w:t>
            </w:r>
          </w:p>
        </w:tc>
        <w:tc>
          <w:tcPr>
            <w:tcW w:w="0" w:type="auto"/>
            <w:tcBorders>
              <w:top w:val="nil"/>
              <w:left w:val="nil"/>
              <w:bottom w:val="single" w:color="000000" w:sz="8" w:space="0"/>
              <w:right w:val="single" w:color="000000" w:sz="8" w:space="0"/>
            </w:tcBorders>
            <w:shd w:val="clear" w:color="auto" w:fill="auto"/>
            <w:vAlign w:val="center"/>
          </w:tcPr>
          <w:p w14:paraId="7C319B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西彭组团J43-1/03东侧</w:t>
            </w:r>
          </w:p>
        </w:tc>
        <w:tc>
          <w:tcPr>
            <w:tcW w:w="0" w:type="auto"/>
            <w:tcBorders>
              <w:top w:val="nil"/>
              <w:left w:val="nil"/>
              <w:bottom w:val="single" w:color="000000" w:sz="8" w:space="0"/>
              <w:right w:val="single" w:color="000000" w:sz="8" w:space="0"/>
            </w:tcBorders>
            <w:shd w:val="clear" w:color="auto" w:fill="auto"/>
            <w:vAlign w:val="center"/>
          </w:tcPr>
          <w:p w14:paraId="461F86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9B69F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D4BC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432BDB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1CF633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402698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13800</w:t>
            </w:r>
          </w:p>
        </w:tc>
        <w:tc>
          <w:tcPr>
            <w:tcW w:w="0" w:type="auto"/>
            <w:tcBorders>
              <w:top w:val="nil"/>
              <w:left w:val="nil"/>
              <w:bottom w:val="single" w:color="000000" w:sz="8" w:space="0"/>
              <w:right w:val="single" w:color="000000" w:sz="8" w:space="0"/>
            </w:tcBorders>
            <w:shd w:val="clear" w:color="auto" w:fill="auto"/>
            <w:vAlign w:val="center"/>
          </w:tcPr>
          <w:p w14:paraId="6EA56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240</w:t>
            </w:r>
          </w:p>
        </w:tc>
        <w:tc>
          <w:tcPr>
            <w:tcW w:w="0" w:type="auto"/>
            <w:tcBorders>
              <w:top w:val="nil"/>
              <w:left w:val="nil"/>
              <w:bottom w:val="single" w:color="000000" w:sz="8" w:space="0"/>
              <w:right w:val="single" w:color="000000" w:sz="8" w:space="0"/>
            </w:tcBorders>
            <w:shd w:val="clear" w:color="auto" w:fill="auto"/>
            <w:vAlign w:val="center"/>
          </w:tcPr>
          <w:p w14:paraId="44CBF5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E758A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A3BFB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2000</w:t>
            </w:r>
          </w:p>
        </w:tc>
        <w:tc>
          <w:tcPr>
            <w:tcW w:w="0" w:type="auto"/>
            <w:tcBorders>
              <w:top w:val="nil"/>
              <w:left w:val="nil"/>
              <w:bottom w:val="single" w:color="000000" w:sz="8" w:space="0"/>
              <w:right w:val="single" w:color="000000" w:sz="8" w:space="0"/>
            </w:tcBorders>
            <w:shd w:val="clear" w:color="auto" w:fill="auto"/>
            <w:vAlign w:val="center"/>
          </w:tcPr>
          <w:p w14:paraId="67A9077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16040</w:t>
            </w:r>
          </w:p>
        </w:tc>
        <w:tc>
          <w:tcPr>
            <w:tcW w:w="0" w:type="auto"/>
            <w:tcBorders>
              <w:top w:val="nil"/>
              <w:left w:val="nil"/>
              <w:bottom w:val="single" w:color="000000" w:sz="8" w:space="0"/>
              <w:right w:val="single" w:color="000000" w:sz="8" w:space="0"/>
            </w:tcBorders>
            <w:shd w:val="clear" w:color="auto" w:fill="auto"/>
            <w:vAlign w:val="center"/>
          </w:tcPr>
          <w:p w14:paraId="20A0944C">
            <w:pPr>
              <w:jc w:val="center"/>
              <w:rPr>
                <w:rFonts w:hint="eastAsia" w:ascii="方正仿宋_GBK" w:hAnsi="方正仿宋_GBK" w:eastAsia="方正仿宋_GBK" w:cs="方正仿宋_GBK"/>
                <w:i w:val="0"/>
                <w:iCs w:val="0"/>
                <w:color w:val="000000"/>
                <w:sz w:val="16"/>
                <w:szCs w:val="16"/>
                <w:u w:val="none"/>
              </w:rPr>
            </w:pPr>
          </w:p>
        </w:tc>
      </w:tr>
      <w:tr w14:paraId="5A99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4BE37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38</w:t>
            </w:r>
          </w:p>
        </w:tc>
        <w:tc>
          <w:tcPr>
            <w:tcW w:w="0" w:type="auto"/>
            <w:tcBorders>
              <w:top w:val="nil"/>
              <w:left w:val="nil"/>
              <w:bottom w:val="single" w:color="000000" w:sz="8" w:space="0"/>
              <w:right w:val="single" w:color="000000" w:sz="8" w:space="0"/>
            </w:tcBorders>
            <w:shd w:val="clear" w:color="auto" w:fill="auto"/>
            <w:vAlign w:val="center"/>
          </w:tcPr>
          <w:p w14:paraId="707143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青创广场</w:t>
            </w:r>
          </w:p>
        </w:tc>
        <w:tc>
          <w:tcPr>
            <w:tcW w:w="0" w:type="auto"/>
            <w:tcBorders>
              <w:top w:val="nil"/>
              <w:left w:val="nil"/>
              <w:bottom w:val="single" w:color="000000" w:sz="8" w:space="0"/>
              <w:right w:val="single" w:color="000000" w:sz="8" w:space="0"/>
            </w:tcBorders>
            <w:shd w:val="clear" w:color="auto" w:fill="auto"/>
            <w:vAlign w:val="center"/>
          </w:tcPr>
          <w:p w14:paraId="02EBD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04F49F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CB574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6B179C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43A14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28F44F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13800</w:t>
            </w:r>
          </w:p>
        </w:tc>
        <w:tc>
          <w:tcPr>
            <w:tcW w:w="0" w:type="auto"/>
            <w:tcBorders>
              <w:top w:val="nil"/>
              <w:left w:val="nil"/>
              <w:bottom w:val="single" w:color="000000" w:sz="8" w:space="0"/>
              <w:right w:val="single" w:color="000000" w:sz="8" w:space="0"/>
            </w:tcBorders>
            <w:shd w:val="clear" w:color="auto" w:fill="auto"/>
            <w:vAlign w:val="center"/>
          </w:tcPr>
          <w:p w14:paraId="4052E5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240</w:t>
            </w:r>
          </w:p>
        </w:tc>
        <w:tc>
          <w:tcPr>
            <w:tcW w:w="0" w:type="auto"/>
            <w:tcBorders>
              <w:top w:val="nil"/>
              <w:left w:val="nil"/>
              <w:bottom w:val="single" w:color="000000" w:sz="8" w:space="0"/>
              <w:right w:val="single" w:color="000000" w:sz="8" w:space="0"/>
            </w:tcBorders>
            <w:shd w:val="clear" w:color="auto" w:fill="auto"/>
            <w:vAlign w:val="center"/>
          </w:tcPr>
          <w:p w14:paraId="1852F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9CED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E3B49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2000</w:t>
            </w:r>
          </w:p>
        </w:tc>
        <w:tc>
          <w:tcPr>
            <w:tcW w:w="0" w:type="auto"/>
            <w:tcBorders>
              <w:top w:val="nil"/>
              <w:left w:val="nil"/>
              <w:bottom w:val="single" w:color="000000" w:sz="8" w:space="0"/>
              <w:right w:val="single" w:color="000000" w:sz="8" w:space="0"/>
            </w:tcBorders>
            <w:shd w:val="clear" w:color="auto" w:fill="auto"/>
            <w:vAlign w:val="center"/>
          </w:tcPr>
          <w:p w14:paraId="6639B60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16040</w:t>
            </w:r>
          </w:p>
        </w:tc>
        <w:tc>
          <w:tcPr>
            <w:tcW w:w="0" w:type="auto"/>
            <w:tcBorders>
              <w:top w:val="nil"/>
              <w:left w:val="nil"/>
              <w:bottom w:val="single" w:color="000000" w:sz="8" w:space="0"/>
              <w:right w:val="single" w:color="000000" w:sz="8" w:space="0"/>
            </w:tcBorders>
            <w:shd w:val="clear" w:color="auto" w:fill="auto"/>
            <w:vAlign w:val="center"/>
          </w:tcPr>
          <w:p w14:paraId="55EF1E3E">
            <w:pPr>
              <w:jc w:val="center"/>
              <w:rPr>
                <w:rFonts w:hint="eastAsia" w:ascii="方正仿宋_GBK" w:hAnsi="方正仿宋_GBK" w:eastAsia="方正仿宋_GBK" w:cs="方正仿宋_GBK"/>
                <w:i w:val="0"/>
                <w:iCs w:val="0"/>
                <w:color w:val="000000"/>
                <w:sz w:val="16"/>
                <w:szCs w:val="16"/>
                <w:u w:val="none"/>
              </w:rPr>
            </w:pPr>
          </w:p>
        </w:tc>
      </w:tr>
      <w:tr w14:paraId="39AB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ADE95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39</w:t>
            </w:r>
          </w:p>
        </w:tc>
        <w:tc>
          <w:tcPr>
            <w:tcW w:w="0" w:type="auto"/>
            <w:vMerge w:val="restart"/>
            <w:tcBorders>
              <w:top w:val="nil"/>
              <w:left w:val="nil"/>
              <w:bottom w:val="single" w:color="000000" w:sz="8" w:space="0"/>
              <w:right w:val="single" w:color="000000" w:sz="8" w:space="0"/>
            </w:tcBorders>
            <w:shd w:val="clear" w:color="auto" w:fill="auto"/>
            <w:vAlign w:val="center"/>
          </w:tcPr>
          <w:p w14:paraId="03117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华岩寺ABCD房屋</w:t>
            </w:r>
          </w:p>
        </w:tc>
        <w:tc>
          <w:tcPr>
            <w:tcW w:w="0" w:type="auto"/>
            <w:tcBorders>
              <w:top w:val="nil"/>
              <w:left w:val="nil"/>
              <w:bottom w:val="single" w:color="000000" w:sz="8" w:space="0"/>
              <w:right w:val="single" w:color="000000" w:sz="8" w:space="0"/>
            </w:tcBorders>
            <w:shd w:val="clear" w:color="auto" w:fill="auto"/>
            <w:vAlign w:val="center"/>
          </w:tcPr>
          <w:p w14:paraId="17E216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12A4C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BBF03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w:t>
            </w:r>
          </w:p>
        </w:tc>
        <w:tc>
          <w:tcPr>
            <w:tcW w:w="0" w:type="auto"/>
            <w:tcBorders>
              <w:top w:val="nil"/>
              <w:left w:val="nil"/>
              <w:bottom w:val="single" w:color="000000" w:sz="8" w:space="0"/>
              <w:right w:val="single" w:color="000000" w:sz="8" w:space="0"/>
            </w:tcBorders>
            <w:shd w:val="clear" w:color="auto" w:fill="auto"/>
            <w:vAlign w:val="center"/>
          </w:tcPr>
          <w:p w14:paraId="17D7AE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FFFFFF"/>
            <w:vAlign w:val="center"/>
          </w:tcPr>
          <w:p w14:paraId="095A5E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386EC3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8922</w:t>
            </w:r>
          </w:p>
        </w:tc>
        <w:tc>
          <w:tcPr>
            <w:tcW w:w="0" w:type="auto"/>
            <w:tcBorders>
              <w:top w:val="nil"/>
              <w:left w:val="nil"/>
              <w:bottom w:val="single" w:color="000000" w:sz="8" w:space="0"/>
              <w:right w:val="single" w:color="000000" w:sz="8" w:space="0"/>
            </w:tcBorders>
            <w:shd w:val="clear" w:color="auto" w:fill="auto"/>
            <w:vAlign w:val="center"/>
          </w:tcPr>
          <w:p w14:paraId="710A9E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720</w:t>
            </w:r>
          </w:p>
        </w:tc>
        <w:tc>
          <w:tcPr>
            <w:tcW w:w="0" w:type="auto"/>
            <w:tcBorders>
              <w:top w:val="nil"/>
              <w:left w:val="nil"/>
              <w:bottom w:val="single" w:color="000000" w:sz="8" w:space="0"/>
              <w:right w:val="single" w:color="000000" w:sz="8" w:space="0"/>
            </w:tcBorders>
            <w:shd w:val="clear" w:color="auto" w:fill="auto"/>
            <w:vAlign w:val="center"/>
          </w:tcPr>
          <w:p w14:paraId="4F468E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8C8AF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81BC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6000</w:t>
            </w:r>
          </w:p>
        </w:tc>
        <w:tc>
          <w:tcPr>
            <w:tcW w:w="0" w:type="auto"/>
            <w:tcBorders>
              <w:top w:val="nil"/>
              <w:left w:val="nil"/>
              <w:bottom w:val="single" w:color="000000" w:sz="8" w:space="0"/>
              <w:right w:val="single" w:color="000000" w:sz="8" w:space="0"/>
            </w:tcBorders>
            <w:shd w:val="clear" w:color="auto" w:fill="auto"/>
            <w:vAlign w:val="center"/>
          </w:tcPr>
          <w:p w14:paraId="450EBE1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15642</w:t>
            </w:r>
          </w:p>
        </w:tc>
        <w:tc>
          <w:tcPr>
            <w:tcW w:w="0" w:type="auto"/>
            <w:tcBorders>
              <w:top w:val="nil"/>
              <w:left w:val="nil"/>
              <w:bottom w:val="single" w:color="000000" w:sz="8" w:space="0"/>
              <w:right w:val="single" w:color="000000" w:sz="8" w:space="0"/>
            </w:tcBorders>
            <w:shd w:val="clear" w:color="auto" w:fill="auto"/>
            <w:vAlign w:val="center"/>
          </w:tcPr>
          <w:p w14:paraId="744D17B9">
            <w:pPr>
              <w:jc w:val="center"/>
              <w:rPr>
                <w:rFonts w:hint="eastAsia" w:ascii="方正仿宋_GBK" w:hAnsi="方正仿宋_GBK" w:eastAsia="方正仿宋_GBK" w:cs="方正仿宋_GBK"/>
                <w:i w:val="0"/>
                <w:iCs w:val="0"/>
                <w:color w:val="000000"/>
                <w:sz w:val="16"/>
                <w:szCs w:val="16"/>
                <w:u w:val="none"/>
              </w:rPr>
            </w:pPr>
          </w:p>
        </w:tc>
      </w:tr>
      <w:tr w14:paraId="3BEC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104A7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w:t>
            </w:r>
          </w:p>
        </w:tc>
        <w:tc>
          <w:tcPr>
            <w:tcW w:w="0" w:type="auto"/>
            <w:vMerge w:val="continue"/>
            <w:tcBorders>
              <w:top w:val="nil"/>
              <w:left w:val="nil"/>
              <w:bottom w:val="single" w:color="000000" w:sz="8" w:space="0"/>
              <w:right w:val="single" w:color="000000" w:sz="8" w:space="0"/>
            </w:tcBorders>
            <w:shd w:val="clear" w:color="auto" w:fill="auto"/>
            <w:vAlign w:val="center"/>
          </w:tcPr>
          <w:p w14:paraId="7DA1D9EC">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14D270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7AF66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84FFA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7C32A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2EB2BC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10166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7E3B6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4E5C8C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59986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E01D7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D513AA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8020</w:t>
            </w:r>
          </w:p>
        </w:tc>
        <w:tc>
          <w:tcPr>
            <w:tcW w:w="0" w:type="auto"/>
            <w:tcBorders>
              <w:top w:val="nil"/>
              <w:left w:val="nil"/>
              <w:bottom w:val="single" w:color="000000" w:sz="8" w:space="0"/>
              <w:right w:val="single" w:color="000000" w:sz="8" w:space="0"/>
            </w:tcBorders>
            <w:shd w:val="clear" w:color="auto" w:fill="auto"/>
            <w:vAlign w:val="center"/>
          </w:tcPr>
          <w:p w14:paraId="3AF86E8E">
            <w:pPr>
              <w:jc w:val="center"/>
              <w:rPr>
                <w:rFonts w:hint="eastAsia" w:ascii="方正仿宋_GBK" w:hAnsi="方正仿宋_GBK" w:eastAsia="方正仿宋_GBK" w:cs="方正仿宋_GBK"/>
                <w:i w:val="0"/>
                <w:iCs w:val="0"/>
                <w:color w:val="000000"/>
                <w:sz w:val="16"/>
                <w:szCs w:val="16"/>
                <w:u w:val="none"/>
              </w:rPr>
            </w:pPr>
          </w:p>
        </w:tc>
      </w:tr>
      <w:tr w14:paraId="6DA4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B2E58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41</w:t>
            </w:r>
          </w:p>
        </w:tc>
        <w:tc>
          <w:tcPr>
            <w:tcW w:w="0" w:type="auto"/>
            <w:tcBorders>
              <w:top w:val="nil"/>
              <w:left w:val="nil"/>
              <w:bottom w:val="single" w:color="000000" w:sz="8" w:space="0"/>
              <w:right w:val="single" w:color="000000" w:sz="8" w:space="0"/>
            </w:tcBorders>
            <w:shd w:val="clear" w:color="auto" w:fill="auto"/>
            <w:vAlign w:val="center"/>
          </w:tcPr>
          <w:p w14:paraId="1C3820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华岩寺北大门安置房沿街门面</w:t>
            </w:r>
          </w:p>
        </w:tc>
        <w:tc>
          <w:tcPr>
            <w:tcW w:w="0" w:type="auto"/>
            <w:tcBorders>
              <w:top w:val="nil"/>
              <w:left w:val="nil"/>
              <w:bottom w:val="single" w:color="000000" w:sz="8" w:space="0"/>
              <w:right w:val="single" w:color="000000" w:sz="8" w:space="0"/>
            </w:tcBorders>
            <w:shd w:val="clear" w:color="auto" w:fill="auto"/>
            <w:vAlign w:val="center"/>
          </w:tcPr>
          <w:p w14:paraId="26C871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52FFB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84234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w:t>
            </w:r>
          </w:p>
        </w:tc>
        <w:tc>
          <w:tcPr>
            <w:tcW w:w="0" w:type="auto"/>
            <w:tcBorders>
              <w:top w:val="nil"/>
              <w:left w:val="nil"/>
              <w:bottom w:val="single" w:color="000000" w:sz="8" w:space="0"/>
              <w:right w:val="single" w:color="000000" w:sz="8" w:space="0"/>
            </w:tcBorders>
            <w:shd w:val="clear" w:color="auto" w:fill="auto"/>
            <w:vAlign w:val="center"/>
          </w:tcPr>
          <w:p w14:paraId="5E250D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FFFFFF"/>
            <w:vAlign w:val="center"/>
          </w:tcPr>
          <w:p w14:paraId="73937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2B1CAF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7435</w:t>
            </w:r>
          </w:p>
        </w:tc>
        <w:tc>
          <w:tcPr>
            <w:tcW w:w="0" w:type="auto"/>
            <w:tcBorders>
              <w:top w:val="nil"/>
              <w:left w:val="nil"/>
              <w:bottom w:val="single" w:color="000000" w:sz="8" w:space="0"/>
              <w:right w:val="single" w:color="000000" w:sz="8" w:space="0"/>
            </w:tcBorders>
            <w:shd w:val="clear" w:color="auto" w:fill="auto"/>
            <w:vAlign w:val="center"/>
          </w:tcPr>
          <w:p w14:paraId="07B657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600</w:t>
            </w:r>
          </w:p>
        </w:tc>
        <w:tc>
          <w:tcPr>
            <w:tcW w:w="0" w:type="auto"/>
            <w:tcBorders>
              <w:top w:val="nil"/>
              <w:left w:val="nil"/>
              <w:bottom w:val="single" w:color="000000" w:sz="8" w:space="0"/>
              <w:right w:val="single" w:color="000000" w:sz="8" w:space="0"/>
            </w:tcBorders>
            <w:shd w:val="clear" w:color="auto" w:fill="auto"/>
            <w:vAlign w:val="center"/>
          </w:tcPr>
          <w:p w14:paraId="4AB223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477D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998CC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5000</w:t>
            </w:r>
          </w:p>
        </w:tc>
        <w:tc>
          <w:tcPr>
            <w:tcW w:w="0" w:type="auto"/>
            <w:tcBorders>
              <w:top w:val="nil"/>
              <w:left w:val="nil"/>
              <w:bottom w:val="single" w:color="000000" w:sz="8" w:space="0"/>
              <w:right w:val="single" w:color="000000" w:sz="8" w:space="0"/>
            </w:tcBorders>
            <w:shd w:val="clear" w:color="auto" w:fill="auto"/>
            <w:vAlign w:val="center"/>
          </w:tcPr>
          <w:p w14:paraId="24BA870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13035</w:t>
            </w:r>
          </w:p>
        </w:tc>
        <w:tc>
          <w:tcPr>
            <w:tcW w:w="0" w:type="auto"/>
            <w:tcBorders>
              <w:top w:val="nil"/>
              <w:left w:val="nil"/>
              <w:bottom w:val="single" w:color="000000" w:sz="8" w:space="0"/>
              <w:right w:val="single" w:color="000000" w:sz="8" w:space="0"/>
            </w:tcBorders>
            <w:shd w:val="clear" w:color="auto" w:fill="auto"/>
            <w:vAlign w:val="center"/>
          </w:tcPr>
          <w:p w14:paraId="536C8BB1">
            <w:pPr>
              <w:jc w:val="center"/>
              <w:rPr>
                <w:rFonts w:hint="eastAsia" w:ascii="方正仿宋_GBK" w:hAnsi="方正仿宋_GBK" w:eastAsia="方正仿宋_GBK" w:cs="方正仿宋_GBK"/>
                <w:i w:val="0"/>
                <w:iCs w:val="0"/>
                <w:color w:val="000000"/>
                <w:sz w:val="16"/>
                <w:szCs w:val="16"/>
                <w:u w:val="none"/>
              </w:rPr>
            </w:pPr>
          </w:p>
        </w:tc>
      </w:tr>
      <w:tr w14:paraId="5942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DA18A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42</w:t>
            </w:r>
          </w:p>
        </w:tc>
        <w:tc>
          <w:tcPr>
            <w:tcW w:w="0" w:type="auto"/>
            <w:tcBorders>
              <w:top w:val="nil"/>
              <w:left w:val="nil"/>
              <w:bottom w:val="single" w:color="000000" w:sz="8" w:space="0"/>
              <w:right w:val="single" w:color="000000" w:sz="8" w:space="0"/>
            </w:tcBorders>
            <w:shd w:val="clear" w:color="auto" w:fill="auto"/>
            <w:vAlign w:val="center"/>
          </w:tcPr>
          <w:p w14:paraId="55281F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原水魔方游泳池地块</w:t>
            </w:r>
          </w:p>
        </w:tc>
        <w:tc>
          <w:tcPr>
            <w:tcW w:w="0" w:type="auto"/>
            <w:tcBorders>
              <w:top w:val="nil"/>
              <w:left w:val="nil"/>
              <w:bottom w:val="single" w:color="000000" w:sz="8" w:space="0"/>
              <w:right w:val="single" w:color="000000" w:sz="8" w:space="0"/>
            </w:tcBorders>
            <w:shd w:val="clear" w:color="auto" w:fill="auto"/>
            <w:vAlign w:val="center"/>
          </w:tcPr>
          <w:p w14:paraId="41563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08CF87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A38A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1F0C7E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400万40倍四目低功耗云台套装，电池100AH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410722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13000</w:t>
            </w:r>
          </w:p>
        </w:tc>
        <w:tc>
          <w:tcPr>
            <w:tcW w:w="0" w:type="auto"/>
            <w:tcBorders>
              <w:top w:val="nil"/>
              <w:left w:val="nil"/>
              <w:bottom w:val="single" w:color="000000" w:sz="8" w:space="0"/>
              <w:right w:val="single" w:color="000000" w:sz="8" w:space="0"/>
            </w:tcBorders>
            <w:shd w:val="clear" w:color="auto" w:fill="auto"/>
            <w:vAlign w:val="center"/>
          </w:tcPr>
          <w:p w14:paraId="540F50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13000</w:t>
            </w:r>
          </w:p>
        </w:tc>
        <w:tc>
          <w:tcPr>
            <w:tcW w:w="0" w:type="auto"/>
            <w:tcBorders>
              <w:top w:val="nil"/>
              <w:left w:val="nil"/>
              <w:bottom w:val="single" w:color="000000" w:sz="8" w:space="0"/>
              <w:right w:val="single" w:color="000000" w:sz="8" w:space="0"/>
            </w:tcBorders>
            <w:shd w:val="clear" w:color="auto" w:fill="auto"/>
            <w:vAlign w:val="center"/>
          </w:tcPr>
          <w:p w14:paraId="57418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3DE453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82FF8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C1D1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5D5ED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14120</w:t>
            </w:r>
          </w:p>
        </w:tc>
        <w:tc>
          <w:tcPr>
            <w:tcW w:w="0" w:type="auto"/>
            <w:tcBorders>
              <w:top w:val="nil"/>
              <w:left w:val="nil"/>
              <w:bottom w:val="single" w:color="000000" w:sz="8" w:space="0"/>
              <w:right w:val="single" w:color="000000" w:sz="8" w:space="0"/>
            </w:tcBorders>
            <w:shd w:val="clear" w:color="auto" w:fill="auto"/>
            <w:vAlign w:val="center"/>
          </w:tcPr>
          <w:p w14:paraId="18A8180D">
            <w:pPr>
              <w:jc w:val="center"/>
              <w:rPr>
                <w:rFonts w:hint="eastAsia" w:ascii="方正仿宋_GBK" w:hAnsi="方正仿宋_GBK" w:eastAsia="方正仿宋_GBK" w:cs="方正仿宋_GBK"/>
                <w:i w:val="0"/>
                <w:iCs w:val="0"/>
                <w:color w:val="000000"/>
                <w:sz w:val="16"/>
                <w:szCs w:val="16"/>
                <w:u w:val="none"/>
              </w:rPr>
            </w:pPr>
          </w:p>
        </w:tc>
      </w:tr>
      <w:tr w14:paraId="428B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2B79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43</w:t>
            </w:r>
          </w:p>
        </w:tc>
        <w:tc>
          <w:tcPr>
            <w:tcW w:w="0" w:type="auto"/>
            <w:tcBorders>
              <w:top w:val="nil"/>
              <w:left w:val="nil"/>
              <w:bottom w:val="single" w:color="000000" w:sz="8" w:space="0"/>
              <w:right w:val="single" w:color="000000" w:sz="8" w:space="0"/>
            </w:tcBorders>
            <w:shd w:val="clear" w:color="auto" w:fill="auto"/>
            <w:vAlign w:val="center"/>
          </w:tcPr>
          <w:p w14:paraId="6E17E0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迪华苑</w:t>
            </w:r>
          </w:p>
        </w:tc>
        <w:tc>
          <w:tcPr>
            <w:tcW w:w="0" w:type="auto"/>
            <w:tcBorders>
              <w:top w:val="nil"/>
              <w:left w:val="nil"/>
              <w:bottom w:val="single" w:color="000000" w:sz="8" w:space="0"/>
              <w:right w:val="single" w:color="000000" w:sz="8" w:space="0"/>
            </w:tcBorders>
            <w:shd w:val="clear" w:color="auto" w:fill="auto"/>
            <w:vAlign w:val="center"/>
          </w:tcPr>
          <w:p w14:paraId="20F126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3BCD9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BD8E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42A3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335BA9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387E8C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3556DF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28C4E2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5F28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5DCFE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A02946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8020</w:t>
            </w:r>
          </w:p>
        </w:tc>
        <w:tc>
          <w:tcPr>
            <w:tcW w:w="0" w:type="auto"/>
            <w:tcBorders>
              <w:top w:val="nil"/>
              <w:left w:val="nil"/>
              <w:bottom w:val="single" w:color="000000" w:sz="8" w:space="0"/>
              <w:right w:val="single" w:color="000000" w:sz="8" w:space="0"/>
            </w:tcBorders>
            <w:shd w:val="clear" w:color="auto" w:fill="auto"/>
            <w:vAlign w:val="center"/>
          </w:tcPr>
          <w:p w14:paraId="790AB663">
            <w:pPr>
              <w:jc w:val="center"/>
              <w:rPr>
                <w:rFonts w:hint="eastAsia" w:ascii="方正仿宋_GBK" w:hAnsi="方正仿宋_GBK" w:eastAsia="方正仿宋_GBK" w:cs="方正仿宋_GBK"/>
                <w:i w:val="0"/>
                <w:iCs w:val="0"/>
                <w:color w:val="000000"/>
                <w:sz w:val="16"/>
                <w:szCs w:val="16"/>
                <w:u w:val="none"/>
              </w:rPr>
            </w:pPr>
          </w:p>
        </w:tc>
      </w:tr>
      <w:tr w14:paraId="6C6C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C6176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44</w:t>
            </w:r>
          </w:p>
        </w:tc>
        <w:tc>
          <w:tcPr>
            <w:tcW w:w="0" w:type="auto"/>
            <w:tcBorders>
              <w:top w:val="nil"/>
              <w:left w:val="nil"/>
              <w:bottom w:val="single" w:color="000000" w:sz="8" w:space="0"/>
              <w:right w:val="single" w:color="000000" w:sz="8" w:space="0"/>
            </w:tcBorders>
            <w:shd w:val="clear" w:color="auto" w:fill="auto"/>
            <w:vAlign w:val="center"/>
          </w:tcPr>
          <w:p w14:paraId="0AC48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黄磏港停车场</w:t>
            </w:r>
          </w:p>
        </w:tc>
        <w:tc>
          <w:tcPr>
            <w:tcW w:w="0" w:type="auto"/>
            <w:tcBorders>
              <w:top w:val="nil"/>
              <w:left w:val="nil"/>
              <w:bottom w:val="single" w:color="000000" w:sz="8" w:space="0"/>
              <w:right w:val="single" w:color="000000" w:sz="8" w:space="0"/>
            </w:tcBorders>
            <w:shd w:val="clear" w:color="auto" w:fill="auto"/>
            <w:vAlign w:val="center"/>
          </w:tcPr>
          <w:p w14:paraId="78942B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32C46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w:t>
            </w:r>
          </w:p>
        </w:tc>
        <w:tc>
          <w:tcPr>
            <w:tcW w:w="0" w:type="auto"/>
            <w:tcBorders>
              <w:top w:val="nil"/>
              <w:left w:val="nil"/>
              <w:bottom w:val="single" w:color="000000" w:sz="8" w:space="0"/>
              <w:right w:val="single" w:color="000000" w:sz="8" w:space="0"/>
            </w:tcBorders>
            <w:shd w:val="clear" w:color="auto" w:fill="FFFFFF"/>
            <w:vAlign w:val="center"/>
          </w:tcPr>
          <w:p w14:paraId="4EA2243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5FEFAE5D">
            <w:pPr>
              <w:jc w:val="center"/>
              <w:rPr>
                <w:rFonts w:hint="eastAsia" w:ascii="方正仿宋_GBK" w:hAnsi="方正仿宋_GBK" w:eastAsia="方正仿宋_GBK" w:cs="方正仿宋_GBK"/>
                <w:b/>
                <w:bCs/>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7C5748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1CB0A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5B4C50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B079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B34B9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31D45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441D50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18B524A2">
            <w:pPr>
              <w:jc w:val="center"/>
              <w:rPr>
                <w:rFonts w:hint="eastAsia" w:ascii="方正仿宋_GBK" w:hAnsi="方正仿宋_GBK" w:eastAsia="方正仿宋_GBK" w:cs="方正仿宋_GBK"/>
                <w:i w:val="0"/>
                <w:iCs w:val="0"/>
                <w:color w:val="000000"/>
                <w:sz w:val="16"/>
                <w:szCs w:val="16"/>
                <w:u w:val="none"/>
              </w:rPr>
            </w:pPr>
          </w:p>
        </w:tc>
      </w:tr>
      <w:tr w14:paraId="0515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6B833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45</w:t>
            </w:r>
          </w:p>
        </w:tc>
        <w:tc>
          <w:tcPr>
            <w:tcW w:w="0" w:type="auto"/>
            <w:tcBorders>
              <w:top w:val="nil"/>
              <w:left w:val="nil"/>
              <w:bottom w:val="single" w:color="000000" w:sz="8" w:space="0"/>
              <w:right w:val="single" w:color="000000" w:sz="8" w:space="0"/>
            </w:tcBorders>
            <w:shd w:val="clear" w:color="auto" w:fill="auto"/>
            <w:vAlign w:val="center"/>
          </w:tcPr>
          <w:p w14:paraId="7B71A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九港大道1号停车场</w:t>
            </w:r>
          </w:p>
        </w:tc>
        <w:tc>
          <w:tcPr>
            <w:tcW w:w="0" w:type="auto"/>
            <w:tcBorders>
              <w:top w:val="nil"/>
              <w:left w:val="nil"/>
              <w:bottom w:val="single" w:color="000000" w:sz="8" w:space="0"/>
              <w:right w:val="single" w:color="000000" w:sz="8" w:space="0"/>
            </w:tcBorders>
            <w:shd w:val="clear" w:color="auto" w:fill="auto"/>
            <w:vAlign w:val="center"/>
          </w:tcPr>
          <w:p w14:paraId="7EAD2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3CD361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w:t>
            </w:r>
          </w:p>
        </w:tc>
        <w:tc>
          <w:tcPr>
            <w:tcW w:w="0" w:type="auto"/>
            <w:tcBorders>
              <w:top w:val="nil"/>
              <w:left w:val="nil"/>
              <w:bottom w:val="single" w:color="000000" w:sz="8" w:space="0"/>
              <w:right w:val="single" w:color="000000" w:sz="8" w:space="0"/>
            </w:tcBorders>
            <w:shd w:val="clear" w:color="auto" w:fill="FFFFFF"/>
            <w:vAlign w:val="center"/>
          </w:tcPr>
          <w:p w14:paraId="6622E2C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19628859">
            <w:pPr>
              <w:jc w:val="center"/>
              <w:rPr>
                <w:rFonts w:hint="eastAsia" w:ascii="方正仿宋_GBK" w:hAnsi="方正仿宋_GBK" w:eastAsia="方正仿宋_GBK" w:cs="方正仿宋_GBK"/>
                <w:b/>
                <w:bCs/>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6D07D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A40F7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5AF2E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CA62F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E96D4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950C0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65BD30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05D5F422">
            <w:pPr>
              <w:jc w:val="center"/>
              <w:rPr>
                <w:rFonts w:hint="eastAsia" w:ascii="方正仿宋_GBK" w:hAnsi="方正仿宋_GBK" w:eastAsia="方正仿宋_GBK" w:cs="方正仿宋_GBK"/>
                <w:i w:val="0"/>
                <w:iCs w:val="0"/>
                <w:color w:val="000000"/>
                <w:sz w:val="16"/>
                <w:szCs w:val="16"/>
                <w:u w:val="none"/>
              </w:rPr>
            </w:pPr>
          </w:p>
        </w:tc>
      </w:tr>
      <w:tr w14:paraId="455F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9DC47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46</w:t>
            </w:r>
          </w:p>
        </w:tc>
        <w:tc>
          <w:tcPr>
            <w:tcW w:w="0" w:type="auto"/>
            <w:tcBorders>
              <w:top w:val="nil"/>
              <w:left w:val="nil"/>
              <w:bottom w:val="single" w:color="000000" w:sz="8" w:space="0"/>
              <w:right w:val="single" w:color="000000" w:sz="8" w:space="0"/>
            </w:tcBorders>
            <w:shd w:val="clear" w:color="auto" w:fill="auto"/>
            <w:vAlign w:val="center"/>
          </w:tcPr>
          <w:p w14:paraId="3923E3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九港大道2号停车场</w:t>
            </w:r>
          </w:p>
        </w:tc>
        <w:tc>
          <w:tcPr>
            <w:tcW w:w="0" w:type="auto"/>
            <w:tcBorders>
              <w:top w:val="nil"/>
              <w:left w:val="nil"/>
              <w:bottom w:val="single" w:color="000000" w:sz="8" w:space="0"/>
              <w:right w:val="single" w:color="000000" w:sz="8" w:space="0"/>
            </w:tcBorders>
            <w:shd w:val="clear" w:color="auto" w:fill="auto"/>
            <w:vAlign w:val="center"/>
          </w:tcPr>
          <w:p w14:paraId="15ACF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4DE6FA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8</w:t>
            </w:r>
          </w:p>
        </w:tc>
        <w:tc>
          <w:tcPr>
            <w:tcW w:w="0" w:type="auto"/>
            <w:tcBorders>
              <w:top w:val="nil"/>
              <w:left w:val="nil"/>
              <w:bottom w:val="single" w:color="000000" w:sz="8" w:space="0"/>
              <w:right w:val="single" w:color="000000" w:sz="8" w:space="0"/>
            </w:tcBorders>
            <w:shd w:val="clear" w:color="auto" w:fill="FFFFFF"/>
            <w:vAlign w:val="center"/>
          </w:tcPr>
          <w:p w14:paraId="4148DE8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7DE4D295">
            <w:pPr>
              <w:jc w:val="center"/>
              <w:rPr>
                <w:rFonts w:hint="eastAsia" w:ascii="方正仿宋_GBK" w:hAnsi="方正仿宋_GBK" w:eastAsia="方正仿宋_GBK" w:cs="方正仿宋_GBK"/>
                <w:b/>
                <w:bCs/>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665FDD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29CA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12A7D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820B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E7076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D7A41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1111E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6BC56884">
            <w:pPr>
              <w:jc w:val="center"/>
              <w:rPr>
                <w:rFonts w:hint="eastAsia" w:ascii="方正仿宋_GBK" w:hAnsi="方正仿宋_GBK" w:eastAsia="方正仿宋_GBK" w:cs="方正仿宋_GBK"/>
                <w:i w:val="0"/>
                <w:iCs w:val="0"/>
                <w:color w:val="000000"/>
                <w:sz w:val="16"/>
                <w:szCs w:val="16"/>
                <w:u w:val="none"/>
              </w:rPr>
            </w:pPr>
          </w:p>
        </w:tc>
      </w:tr>
      <w:tr w14:paraId="4313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6A9A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47</w:t>
            </w:r>
          </w:p>
        </w:tc>
        <w:tc>
          <w:tcPr>
            <w:tcW w:w="0" w:type="auto"/>
            <w:tcBorders>
              <w:top w:val="nil"/>
              <w:left w:val="nil"/>
              <w:bottom w:val="single" w:color="000000" w:sz="8" w:space="0"/>
              <w:right w:val="single" w:color="000000" w:sz="8" w:space="0"/>
            </w:tcBorders>
            <w:shd w:val="clear" w:color="auto" w:fill="auto"/>
            <w:vAlign w:val="center"/>
          </w:tcPr>
          <w:p w14:paraId="3FC173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汽摩配套城1号停车场</w:t>
            </w:r>
          </w:p>
        </w:tc>
        <w:tc>
          <w:tcPr>
            <w:tcW w:w="0" w:type="auto"/>
            <w:tcBorders>
              <w:top w:val="nil"/>
              <w:left w:val="nil"/>
              <w:bottom w:val="single" w:color="000000" w:sz="8" w:space="0"/>
              <w:right w:val="single" w:color="000000" w:sz="8" w:space="0"/>
            </w:tcBorders>
            <w:shd w:val="clear" w:color="auto" w:fill="auto"/>
            <w:vAlign w:val="center"/>
          </w:tcPr>
          <w:p w14:paraId="37B5C7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44FB90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w:t>
            </w:r>
          </w:p>
        </w:tc>
        <w:tc>
          <w:tcPr>
            <w:tcW w:w="0" w:type="auto"/>
            <w:tcBorders>
              <w:top w:val="nil"/>
              <w:left w:val="nil"/>
              <w:bottom w:val="single" w:color="000000" w:sz="8" w:space="0"/>
              <w:right w:val="single" w:color="000000" w:sz="8" w:space="0"/>
            </w:tcBorders>
            <w:shd w:val="clear" w:color="auto" w:fill="FFFFFF"/>
            <w:vAlign w:val="center"/>
          </w:tcPr>
          <w:p w14:paraId="5C6087B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7D8A0950">
            <w:pPr>
              <w:jc w:val="center"/>
              <w:rPr>
                <w:rFonts w:hint="eastAsia" w:ascii="方正仿宋_GBK" w:hAnsi="方正仿宋_GBK" w:eastAsia="方正仿宋_GBK" w:cs="方正仿宋_GBK"/>
                <w:b/>
                <w:bCs/>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4FFFAB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C3380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57948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398C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7962D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2DBDC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A5DF17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3F20D0FA">
            <w:pPr>
              <w:jc w:val="center"/>
              <w:rPr>
                <w:rFonts w:hint="eastAsia" w:ascii="方正仿宋_GBK" w:hAnsi="方正仿宋_GBK" w:eastAsia="方正仿宋_GBK" w:cs="方正仿宋_GBK"/>
                <w:i w:val="0"/>
                <w:iCs w:val="0"/>
                <w:color w:val="000000"/>
                <w:sz w:val="16"/>
                <w:szCs w:val="16"/>
                <w:u w:val="none"/>
              </w:rPr>
            </w:pPr>
          </w:p>
        </w:tc>
      </w:tr>
      <w:tr w14:paraId="259C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73AEE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48</w:t>
            </w:r>
          </w:p>
        </w:tc>
        <w:tc>
          <w:tcPr>
            <w:tcW w:w="0" w:type="auto"/>
            <w:tcBorders>
              <w:top w:val="nil"/>
              <w:left w:val="nil"/>
              <w:bottom w:val="single" w:color="000000" w:sz="8" w:space="0"/>
              <w:right w:val="single" w:color="000000" w:sz="8" w:space="0"/>
            </w:tcBorders>
            <w:shd w:val="clear" w:color="auto" w:fill="auto"/>
            <w:vAlign w:val="center"/>
          </w:tcPr>
          <w:p w14:paraId="68015A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恒大时代新城车库</w:t>
            </w:r>
          </w:p>
        </w:tc>
        <w:tc>
          <w:tcPr>
            <w:tcW w:w="0" w:type="auto"/>
            <w:tcBorders>
              <w:top w:val="nil"/>
              <w:left w:val="nil"/>
              <w:bottom w:val="single" w:color="000000" w:sz="8" w:space="0"/>
              <w:right w:val="single" w:color="000000" w:sz="8" w:space="0"/>
            </w:tcBorders>
            <w:shd w:val="clear" w:color="auto" w:fill="auto"/>
            <w:vAlign w:val="center"/>
          </w:tcPr>
          <w:p w14:paraId="4B0DB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重庆渝隆资产管理有限公司</w:t>
            </w:r>
          </w:p>
        </w:tc>
        <w:tc>
          <w:tcPr>
            <w:tcW w:w="0" w:type="auto"/>
            <w:tcBorders>
              <w:top w:val="nil"/>
              <w:left w:val="nil"/>
              <w:bottom w:val="single" w:color="000000" w:sz="8" w:space="0"/>
              <w:right w:val="single" w:color="000000" w:sz="8" w:space="0"/>
            </w:tcBorders>
            <w:shd w:val="clear" w:color="auto" w:fill="auto"/>
            <w:vAlign w:val="center"/>
          </w:tcPr>
          <w:p w14:paraId="150484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300</w:t>
            </w:r>
          </w:p>
        </w:tc>
        <w:tc>
          <w:tcPr>
            <w:tcW w:w="0" w:type="auto"/>
            <w:tcBorders>
              <w:top w:val="nil"/>
              <w:left w:val="nil"/>
              <w:bottom w:val="single" w:color="000000" w:sz="8" w:space="0"/>
              <w:right w:val="single" w:color="000000" w:sz="8" w:space="0"/>
            </w:tcBorders>
            <w:shd w:val="clear" w:color="auto" w:fill="auto"/>
            <w:vAlign w:val="center"/>
          </w:tcPr>
          <w:p w14:paraId="5B08B6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480D76C3">
            <w:pPr>
              <w:jc w:val="center"/>
              <w:rPr>
                <w:rFonts w:hint="eastAsia" w:ascii="方正仿宋_GBK" w:hAnsi="方正仿宋_GBK" w:eastAsia="方正仿宋_GBK" w:cs="方正仿宋_GBK"/>
                <w:b/>
                <w:bCs/>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590E2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FDAA4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FFFFFF"/>
            <w:vAlign w:val="center"/>
          </w:tcPr>
          <w:p w14:paraId="3AB42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8701E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965BF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892A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6A8FF2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tcBorders>
              <w:top w:val="nil"/>
              <w:left w:val="nil"/>
              <w:bottom w:val="single" w:color="000000" w:sz="8" w:space="0"/>
              <w:right w:val="single" w:color="000000" w:sz="8" w:space="0"/>
            </w:tcBorders>
            <w:shd w:val="clear" w:color="auto" w:fill="FFFFFF"/>
            <w:vAlign w:val="center"/>
          </w:tcPr>
          <w:p w14:paraId="316714B1">
            <w:pPr>
              <w:jc w:val="center"/>
              <w:rPr>
                <w:rFonts w:hint="eastAsia" w:ascii="方正仿宋_GBK" w:hAnsi="方正仿宋_GBK" w:eastAsia="方正仿宋_GBK" w:cs="方正仿宋_GBK"/>
                <w:i w:val="0"/>
                <w:iCs w:val="0"/>
                <w:color w:val="000000"/>
                <w:sz w:val="16"/>
                <w:szCs w:val="16"/>
                <w:u w:val="none"/>
              </w:rPr>
            </w:pPr>
          </w:p>
        </w:tc>
      </w:tr>
      <w:tr w14:paraId="1680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A552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49</w:t>
            </w:r>
          </w:p>
        </w:tc>
        <w:tc>
          <w:tcPr>
            <w:tcW w:w="0" w:type="auto"/>
            <w:tcBorders>
              <w:top w:val="nil"/>
              <w:left w:val="nil"/>
              <w:bottom w:val="single" w:color="000000" w:sz="8" w:space="0"/>
              <w:right w:val="single" w:color="000000" w:sz="8" w:space="0"/>
            </w:tcBorders>
            <w:shd w:val="clear" w:color="auto" w:fill="auto"/>
            <w:vAlign w:val="center"/>
          </w:tcPr>
          <w:p w14:paraId="148582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磏滨路滚子坝，新-产业-西-325</w:t>
            </w:r>
          </w:p>
        </w:tc>
        <w:tc>
          <w:tcPr>
            <w:tcW w:w="0" w:type="auto"/>
            <w:tcBorders>
              <w:top w:val="nil"/>
              <w:left w:val="nil"/>
              <w:bottom w:val="single" w:color="000000" w:sz="8" w:space="0"/>
              <w:right w:val="single" w:color="000000" w:sz="8" w:space="0"/>
            </w:tcBorders>
            <w:shd w:val="clear" w:color="auto" w:fill="auto"/>
            <w:vAlign w:val="center"/>
          </w:tcPr>
          <w:p w14:paraId="025F5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77A23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9337C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08A964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40FB3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5C749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6EE742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1043D3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A37D2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70D7E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58ACD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tcBorders>
              <w:top w:val="nil"/>
              <w:left w:val="nil"/>
              <w:bottom w:val="single" w:color="000000" w:sz="8" w:space="0"/>
              <w:right w:val="single" w:color="000000" w:sz="8" w:space="0"/>
            </w:tcBorders>
            <w:shd w:val="clear" w:color="auto" w:fill="auto"/>
            <w:vAlign w:val="center"/>
          </w:tcPr>
          <w:p w14:paraId="630D6D42">
            <w:pPr>
              <w:jc w:val="center"/>
              <w:rPr>
                <w:rFonts w:hint="eastAsia" w:ascii="方正仿宋_GBK" w:hAnsi="方正仿宋_GBK" w:eastAsia="方正仿宋_GBK" w:cs="方正仿宋_GBK"/>
                <w:i w:val="0"/>
                <w:iCs w:val="0"/>
                <w:color w:val="000000"/>
                <w:sz w:val="16"/>
                <w:szCs w:val="16"/>
                <w:u w:val="none"/>
              </w:rPr>
            </w:pPr>
          </w:p>
        </w:tc>
      </w:tr>
      <w:tr w14:paraId="3BE3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09A4B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w:t>
            </w:r>
          </w:p>
        </w:tc>
        <w:tc>
          <w:tcPr>
            <w:tcW w:w="0" w:type="auto"/>
            <w:tcBorders>
              <w:top w:val="nil"/>
              <w:left w:val="nil"/>
              <w:bottom w:val="single" w:color="000000" w:sz="8" w:space="0"/>
              <w:right w:val="single" w:color="000000" w:sz="8" w:space="0"/>
            </w:tcBorders>
            <w:shd w:val="clear" w:color="auto" w:fill="auto"/>
            <w:vAlign w:val="center"/>
          </w:tcPr>
          <w:p w14:paraId="6B2798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西彭组团D分区D9-1/04 地块，产业-西-6</w:t>
            </w:r>
          </w:p>
        </w:tc>
        <w:tc>
          <w:tcPr>
            <w:tcW w:w="0" w:type="auto"/>
            <w:tcBorders>
              <w:top w:val="nil"/>
              <w:left w:val="nil"/>
              <w:bottom w:val="single" w:color="000000" w:sz="8" w:space="0"/>
              <w:right w:val="single" w:color="000000" w:sz="8" w:space="0"/>
            </w:tcBorders>
            <w:shd w:val="clear" w:color="auto" w:fill="auto"/>
            <w:vAlign w:val="center"/>
          </w:tcPr>
          <w:p w14:paraId="073AF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09AE6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4C5F2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D68AD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206F85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163C3E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1C3C2B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318C05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3C34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B0EFD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F65F64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tcBorders>
              <w:top w:val="nil"/>
              <w:left w:val="nil"/>
              <w:bottom w:val="single" w:color="000000" w:sz="8" w:space="0"/>
              <w:right w:val="single" w:color="000000" w:sz="8" w:space="0"/>
            </w:tcBorders>
            <w:shd w:val="clear" w:color="auto" w:fill="auto"/>
            <w:vAlign w:val="center"/>
          </w:tcPr>
          <w:p w14:paraId="7B5D2BD9">
            <w:pPr>
              <w:jc w:val="center"/>
              <w:rPr>
                <w:rFonts w:hint="eastAsia" w:ascii="方正仿宋_GBK" w:hAnsi="方正仿宋_GBK" w:eastAsia="方正仿宋_GBK" w:cs="方正仿宋_GBK"/>
                <w:i w:val="0"/>
                <w:iCs w:val="0"/>
                <w:color w:val="000000"/>
                <w:sz w:val="16"/>
                <w:szCs w:val="16"/>
                <w:u w:val="none"/>
              </w:rPr>
            </w:pPr>
          </w:p>
        </w:tc>
      </w:tr>
      <w:tr w14:paraId="4AC0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7758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51</w:t>
            </w:r>
          </w:p>
        </w:tc>
        <w:tc>
          <w:tcPr>
            <w:tcW w:w="0" w:type="auto"/>
            <w:tcBorders>
              <w:top w:val="nil"/>
              <w:left w:val="nil"/>
              <w:bottom w:val="single" w:color="000000" w:sz="8" w:space="0"/>
              <w:right w:val="single" w:color="000000" w:sz="8" w:space="0"/>
            </w:tcBorders>
            <w:shd w:val="clear" w:color="auto" w:fill="auto"/>
            <w:vAlign w:val="center"/>
          </w:tcPr>
          <w:p w14:paraId="26CDD5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西彭组团D78-1/04，产业-西-63</w:t>
            </w:r>
          </w:p>
        </w:tc>
        <w:tc>
          <w:tcPr>
            <w:tcW w:w="0" w:type="auto"/>
            <w:tcBorders>
              <w:top w:val="nil"/>
              <w:left w:val="nil"/>
              <w:bottom w:val="single" w:color="000000" w:sz="8" w:space="0"/>
              <w:right w:val="single" w:color="000000" w:sz="8" w:space="0"/>
            </w:tcBorders>
            <w:shd w:val="clear" w:color="auto" w:fill="auto"/>
            <w:vAlign w:val="center"/>
          </w:tcPr>
          <w:p w14:paraId="679038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357D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80F7D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A75C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75660D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1E84FB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6FEC9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471718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4991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37F9D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CB87C3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tcBorders>
              <w:top w:val="nil"/>
              <w:left w:val="nil"/>
              <w:bottom w:val="single" w:color="000000" w:sz="8" w:space="0"/>
              <w:right w:val="single" w:color="000000" w:sz="8" w:space="0"/>
            </w:tcBorders>
            <w:shd w:val="clear" w:color="auto" w:fill="auto"/>
            <w:vAlign w:val="center"/>
          </w:tcPr>
          <w:p w14:paraId="7763B383">
            <w:pPr>
              <w:jc w:val="center"/>
              <w:rPr>
                <w:rFonts w:hint="eastAsia" w:ascii="方正仿宋_GBK" w:hAnsi="方正仿宋_GBK" w:eastAsia="方正仿宋_GBK" w:cs="方正仿宋_GBK"/>
                <w:i w:val="0"/>
                <w:iCs w:val="0"/>
                <w:color w:val="000000"/>
                <w:sz w:val="16"/>
                <w:szCs w:val="16"/>
                <w:u w:val="none"/>
              </w:rPr>
            </w:pPr>
          </w:p>
        </w:tc>
      </w:tr>
      <w:tr w14:paraId="4D99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A5274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52</w:t>
            </w:r>
          </w:p>
        </w:tc>
        <w:tc>
          <w:tcPr>
            <w:tcW w:w="0" w:type="auto"/>
            <w:tcBorders>
              <w:top w:val="nil"/>
              <w:left w:val="nil"/>
              <w:bottom w:val="single" w:color="000000" w:sz="8" w:space="0"/>
              <w:right w:val="single" w:color="000000" w:sz="8" w:space="0"/>
            </w:tcBorders>
            <w:shd w:val="clear" w:color="auto" w:fill="auto"/>
            <w:vAlign w:val="center"/>
          </w:tcPr>
          <w:p w14:paraId="43A5BF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冒九路十字路口、新-产业-西-173</w:t>
            </w:r>
          </w:p>
        </w:tc>
        <w:tc>
          <w:tcPr>
            <w:tcW w:w="0" w:type="auto"/>
            <w:tcBorders>
              <w:top w:val="nil"/>
              <w:left w:val="nil"/>
              <w:bottom w:val="single" w:color="000000" w:sz="8" w:space="0"/>
              <w:right w:val="single" w:color="000000" w:sz="8" w:space="0"/>
            </w:tcBorders>
            <w:shd w:val="clear" w:color="auto" w:fill="auto"/>
            <w:vAlign w:val="center"/>
          </w:tcPr>
          <w:p w14:paraId="66473E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1A0624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11EA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178DF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47FB92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6FBB45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08F5FA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4F69E4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5F8E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83AA6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7AED0D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vMerge w:val="restart"/>
            <w:tcBorders>
              <w:top w:val="nil"/>
              <w:left w:val="nil"/>
              <w:bottom w:val="nil"/>
              <w:right w:val="single" w:color="000000" w:sz="8" w:space="0"/>
            </w:tcBorders>
            <w:shd w:val="clear" w:color="auto" w:fill="auto"/>
            <w:vAlign w:val="center"/>
          </w:tcPr>
          <w:p w14:paraId="6CE3A7CE">
            <w:pPr>
              <w:jc w:val="center"/>
              <w:rPr>
                <w:rFonts w:hint="eastAsia" w:ascii="方正仿宋_GBK" w:hAnsi="方正仿宋_GBK" w:eastAsia="方正仿宋_GBK" w:cs="方正仿宋_GBK"/>
                <w:i w:val="0"/>
                <w:iCs w:val="0"/>
                <w:color w:val="000000"/>
                <w:sz w:val="16"/>
                <w:szCs w:val="16"/>
                <w:u w:val="none"/>
              </w:rPr>
            </w:pPr>
          </w:p>
        </w:tc>
      </w:tr>
      <w:tr w14:paraId="07EC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48D8C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53</w:t>
            </w:r>
          </w:p>
        </w:tc>
        <w:tc>
          <w:tcPr>
            <w:tcW w:w="0" w:type="auto"/>
            <w:tcBorders>
              <w:top w:val="nil"/>
              <w:left w:val="nil"/>
              <w:bottom w:val="single" w:color="000000" w:sz="8" w:space="0"/>
              <w:right w:val="single" w:color="000000" w:sz="8" w:space="0"/>
            </w:tcBorders>
            <w:shd w:val="clear" w:color="auto" w:fill="auto"/>
            <w:vAlign w:val="center"/>
          </w:tcPr>
          <w:p w14:paraId="137362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西彭组团A40-4/05、产业-西-64</w:t>
            </w:r>
          </w:p>
        </w:tc>
        <w:tc>
          <w:tcPr>
            <w:tcW w:w="0" w:type="auto"/>
            <w:tcBorders>
              <w:top w:val="nil"/>
              <w:left w:val="nil"/>
              <w:bottom w:val="single" w:color="000000" w:sz="8" w:space="0"/>
              <w:right w:val="single" w:color="000000" w:sz="8" w:space="0"/>
            </w:tcBorders>
            <w:shd w:val="clear" w:color="auto" w:fill="auto"/>
            <w:vAlign w:val="center"/>
          </w:tcPr>
          <w:p w14:paraId="74025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14F37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B77C3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05F4C7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1EE4BD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5C988F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2B2C1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178D9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F832D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37E8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69F86D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vMerge w:val="continue"/>
            <w:tcBorders>
              <w:top w:val="nil"/>
              <w:left w:val="nil"/>
              <w:bottom w:val="nil"/>
              <w:right w:val="single" w:color="000000" w:sz="8" w:space="0"/>
            </w:tcBorders>
            <w:shd w:val="clear" w:color="auto" w:fill="auto"/>
            <w:vAlign w:val="center"/>
          </w:tcPr>
          <w:p w14:paraId="57357DFD">
            <w:pPr>
              <w:jc w:val="center"/>
              <w:rPr>
                <w:rFonts w:hint="eastAsia" w:ascii="方正仿宋_GBK" w:hAnsi="方正仿宋_GBK" w:eastAsia="方正仿宋_GBK" w:cs="方正仿宋_GBK"/>
                <w:i w:val="0"/>
                <w:iCs w:val="0"/>
                <w:color w:val="000000"/>
                <w:sz w:val="16"/>
                <w:szCs w:val="16"/>
                <w:u w:val="none"/>
              </w:rPr>
            </w:pPr>
          </w:p>
        </w:tc>
      </w:tr>
      <w:tr w14:paraId="4A38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DE00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54</w:t>
            </w:r>
          </w:p>
        </w:tc>
        <w:tc>
          <w:tcPr>
            <w:tcW w:w="0" w:type="auto"/>
            <w:tcBorders>
              <w:top w:val="nil"/>
              <w:left w:val="nil"/>
              <w:bottom w:val="single" w:color="000000" w:sz="8" w:space="0"/>
              <w:right w:val="single" w:color="000000" w:sz="8" w:space="0"/>
            </w:tcBorders>
            <w:shd w:val="clear" w:color="auto" w:fill="auto"/>
            <w:vAlign w:val="center"/>
          </w:tcPr>
          <w:p w14:paraId="76E75E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西彭组团A40-2/07西南侧、产业-西-68</w:t>
            </w:r>
          </w:p>
        </w:tc>
        <w:tc>
          <w:tcPr>
            <w:tcW w:w="0" w:type="auto"/>
            <w:tcBorders>
              <w:top w:val="nil"/>
              <w:left w:val="nil"/>
              <w:bottom w:val="single" w:color="000000" w:sz="8" w:space="0"/>
              <w:right w:val="single" w:color="000000" w:sz="8" w:space="0"/>
            </w:tcBorders>
            <w:shd w:val="clear" w:color="auto" w:fill="auto"/>
            <w:vAlign w:val="center"/>
          </w:tcPr>
          <w:p w14:paraId="5CBF4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F696C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02C3B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3639E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54113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3F8EBB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4F12B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12050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00BC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EB44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40AF86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vMerge w:val="continue"/>
            <w:tcBorders>
              <w:top w:val="nil"/>
              <w:left w:val="nil"/>
              <w:bottom w:val="nil"/>
              <w:right w:val="single" w:color="000000" w:sz="8" w:space="0"/>
            </w:tcBorders>
            <w:shd w:val="clear" w:color="auto" w:fill="auto"/>
            <w:vAlign w:val="center"/>
          </w:tcPr>
          <w:p w14:paraId="348F83EB">
            <w:pPr>
              <w:jc w:val="center"/>
              <w:rPr>
                <w:rFonts w:hint="eastAsia" w:ascii="方正仿宋_GBK" w:hAnsi="方正仿宋_GBK" w:eastAsia="方正仿宋_GBK" w:cs="方正仿宋_GBK"/>
                <w:i w:val="0"/>
                <w:iCs w:val="0"/>
                <w:color w:val="000000"/>
                <w:sz w:val="16"/>
                <w:szCs w:val="16"/>
                <w:u w:val="none"/>
              </w:rPr>
            </w:pPr>
          </w:p>
        </w:tc>
      </w:tr>
      <w:tr w14:paraId="2CD6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3469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55</w:t>
            </w:r>
          </w:p>
        </w:tc>
        <w:tc>
          <w:tcPr>
            <w:tcW w:w="0" w:type="auto"/>
            <w:tcBorders>
              <w:top w:val="nil"/>
              <w:left w:val="nil"/>
              <w:bottom w:val="single" w:color="000000" w:sz="8" w:space="0"/>
              <w:right w:val="single" w:color="000000" w:sz="8" w:space="0"/>
            </w:tcBorders>
            <w:shd w:val="clear" w:color="auto" w:fill="auto"/>
            <w:vAlign w:val="center"/>
          </w:tcPr>
          <w:p w14:paraId="4BBED2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西彭组团H2-W1/W2、西侧产业-西-44</w:t>
            </w:r>
          </w:p>
        </w:tc>
        <w:tc>
          <w:tcPr>
            <w:tcW w:w="0" w:type="auto"/>
            <w:tcBorders>
              <w:top w:val="nil"/>
              <w:left w:val="nil"/>
              <w:bottom w:val="single" w:color="000000" w:sz="8" w:space="0"/>
              <w:right w:val="single" w:color="000000" w:sz="8" w:space="0"/>
            </w:tcBorders>
            <w:shd w:val="clear" w:color="auto" w:fill="auto"/>
            <w:vAlign w:val="center"/>
          </w:tcPr>
          <w:p w14:paraId="15D35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2EC5A5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EAD96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651761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5BD791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7A874C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3CB15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38B0D6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5C27BF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7EC4A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66A2ED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vMerge w:val="continue"/>
            <w:tcBorders>
              <w:top w:val="nil"/>
              <w:left w:val="nil"/>
              <w:bottom w:val="nil"/>
              <w:right w:val="single" w:color="000000" w:sz="8" w:space="0"/>
            </w:tcBorders>
            <w:shd w:val="clear" w:color="auto" w:fill="auto"/>
            <w:vAlign w:val="center"/>
          </w:tcPr>
          <w:p w14:paraId="36B64073">
            <w:pPr>
              <w:jc w:val="center"/>
              <w:rPr>
                <w:rFonts w:hint="eastAsia" w:ascii="方正仿宋_GBK" w:hAnsi="方正仿宋_GBK" w:eastAsia="方正仿宋_GBK" w:cs="方正仿宋_GBK"/>
                <w:i w:val="0"/>
                <w:iCs w:val="0"/>
                <w:color w:val="000000"/>
                <w:sz w:val="16"/>
                <w:szCs w:val="16"/>
                <w:u w:val="none"/>
              </w:rPr>
            </w:pPr>
          </w:p>
        </w:tc>
      </w:tr>
      <w:tr w14:paraId="1741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9D1D3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56</w:t>
            </w:r>
          </w:p>
        </w:tc>
        <w:tc>
          <w:tcPr>
            <w:tcW w:w="0" w:type="auto"/>
            <w:tcBorders>
              <w:top w:val="nil"/>
              <w:left w:val="nil"/>
              <w:bottom w:val="single" w:color="000000" w:sz="8" w:space="0"/>
              <w:right w:val="single" w:color="000000" w:sz="8" w:space="0"/>
            </w:tcBorders>
            <w:shd w:val="clear" w:color="auto" w:fill="auto"/>
            <w:vAlign w:val="center"/>
          </w:tcPr>
          <w:p w14:paraId="5C2E7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小塆立交道路及防护绿地、产业-西-484</w:t>
            </w:r>
          </w:p>
        </w:tc>
        <w:tc>
          <w:tcPr>
            <w:tcW w:w="0" w:type="auto"/>
            <w:tcBorders>
              <w:top w:val="nil"/>
              <w:left w:val="nil"/>
              <w:bottom w:val="single" w:color="000000" w:sz="8" w:space="0"/>
              <w:right w:val="single" w:color="000000" w:sz="8" w:space="0"/>
            </w:tcBorders>
            <w:shd w:val="clear" w:color="auto" w:fill="auto"/>
            <w:vAlign w:val="center"/>
          </w:tcPr>
          <w:p w14:paraId="0D2EE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D0AB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B2CE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1C4C1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3F2873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73F91F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609375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4BEA13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E88D8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68F59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1E8E6F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8520</w:t>
            </w:r>
          </w:p>
        </w:tc>
        <w:tc>
          <w:tcPr>
            <w:tcW w:w="0" w:type="auto"/>
            <w:vMerge w:val="continue"/>
            <w:tcBorders>
              <w:top w:val="nil"/>
              <w:left w:val="nil"/>
              <w:bottom w:val="nil"/>
              <w:right w:val="single" w:color="000000" w:sz="8" w:space="0"/>
            </w:tcBorders>
            <w:shd w:val="clear" w:color="auto" w:fill="auto"/>
            <w:vAlign w:val="center"/>
          </w:tcPr>
          <w:p w14:paraId="2412C148">
            <w:pPr>
              <w:jc w:val="center"/>
              <w:rPr>
                <w:rFonts w:hint="eastAsia" w:ascii="方正仿宋_GBK" w:hAnsi="方正仿宋_GBK" w:eastAsia="方正仿宋_GBK" w:cs="方正仿宋_GBK"/>
                <w:i w:val="0"/>
                <w:iCs w:val="0"/>
                <w:color w:val="000000"/>
                <w:sz w:val="16"/>
                <w:szCs w:val="16"/>
                <w:u w:val="none"/>
              </w:rPr>
            </w:pPr>
          </w:p>
        </w:tc>
      </w:tr>
      <w:tr w14:paraId="0D31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2DC34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57</w:t>
            </w:r>
          </w:p>
        </w:tc>
        <w:tc>
          <w:tcPr>
            <w:tcW w:w="0" w:type="auto"/>
            <w:tcBorders>
              <w:top w:val="nil"/>
              <w:left w:val="nil"/>
              <w:bottom w:val="single" w:color="000000" w:sz="8" w:space="0"/>
              <w:right w:val="single" w:color="000000" w:sz="8" w:space="0"/>
            </w:tcBorders>
            <w:shd w:val="clear" w:color="auto" w:fill="auto"/>
            <w:vAlign w:val="center"/>
          </w:tcPr>
          <w:p w14:paraId="6A017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西彭组团L26-02-1/05东南侧、产业-铜-53</w:t>
            </w:r>
          </w:p>
        </w:tc>
        <w:tc>
          <w:tcPr>
            <w:tcW w:w="0" w:type="auto"/>
            <w:tcBorders>
              <w:top w:val="nil"/>
              <w:left w:val="nil"/>
              <w:bottom w:val="single" w:color="000000" w:sz="8" w:space="0"/>
              <w:right w:val="single" w:color="000000" w:sz="8" w:space="0"/>
            </w:tcBorders>
            <w:shd w:val="clear" w:color="auto" w:fill="auto"/>
            <w:vAlign w:val="center"/>
          </w:tcPr>
          <w:p w14:paraId="1B6B2E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338A9D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8D627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106FDA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006C43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66D09A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13800</w:t>
            </w:r>
          </w:p>
        </w:tc>
        <w:tc>
          <w:tcPr>
            <w:tcW w:w="0" w:type="auto"/>
            <w:tcBorders>
              <w:top w:val="nil"/>
              <w:left w:val="nil"/>
              <w:bottom w:val="single" w:color="000000" w:sz="8" w:space="0"/>
              <w:right w:val="single" w:color="000000" w:sz="8" w:space="0"/>
            </w:tcBorders>
            <w:shd w:val="clear" w:color="auto" w:fill="auto"/>
            <w:vAlign w:val="center"/>
          </w:tcPr>
          <w:p w14:paraId="3A20B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240</w:t>
            </w:r>
          </w:p>
        </w:tc>
        <w:tc>
          <w:tcPr>
            <w:tcW w:w="0" w:type="auto"/>
            <w:tcBorders>
              <w:top w:val="nil"/>
              <w:left w:val="nil"/>
              <w:bottom w:val="single" w:color="000000" w:sz="8" w:space="0"/>
              <w:right w:val="single" w:color="000000" w:sz="8" w:space="0"/>
            </w:tcBorders>
            <w:shd w:val="clear" w:color="auto" w:fill="auto"/>
            <w:vAlign w:val="center"/>
          </w:tcPr>
          <w:p w14:paraId="1669C9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4C5B8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509B6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2000</w:t>
            </w:r>
          </w:p>
        </w:tc>
        <w:tc>
          <w:tcPr>
            <w:tcW w:w="0" w:type="auto"/>
            <w:tcBorders>
              <w:top w:val="nil"/>
              <w:left w:val="nil"/>
              <w:bottom w:val="single" w:color="000000" w:sz="8" w:space="0"/>
              <w:right w:val="single" w:color="000000" w:sz="8" w:space="0"/>
            </w:tcBorders>
            <w:shd w:val="clear" w:color="auto" w:fill="auto"/>
            <w:vAlign w:val="center"/>
          </w:tcPr>
          <w:p w14:paraId="276FDE6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16540</w:t>
            </w:r>
          </w:p>
        </w:tc>
        <w:tc>
          <w:tcPr>
            <w:tcW w:w="0" w:type="auto"/>
            <w:vMerge w:val="continue"/>
            <w:tcBorders>
              <w:top w:val="nil"/>
              <w:left w:val="nil"/>
              <w:bottom w:val="nil"/>
              <w:right w:val="single" w:color="000000" w:sz="8" w:space="0"/>
            </w:tcBorders>
            <w:shd w:val="clear" w:color="auto" w:fill="auto"/>
            <w:vAlign w:val="center"/>
          </w:tcPr>
          <w:p w14:paraId="7956D44C">
            <w:pPr>
              <w:jc w:val="center"/>
              <w:rPr>
                <w:rFonts w:hint="eastAsia" w:ascii="方正仿宋_GBK" w:hAnsi="方正仿宋_GBK" w:eastAsia="方正仿宋_GBK" w:cs="方正仿宋_GBK"/>
                <w:i w:val="0"/>
                <w:iCs w:val="0"/>
                <w:color w:val="000000"/>
                <w:sz w:val="16"/>
                <w:szCs w:val="16"/>
                <w:u w:val="none"/>
              </w:rPr>
            </w:pPr>
          </w:p>
        </w:tc>
      </w:tr>
      <w:tr w14:paraId="360C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B7A2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58</w:t>
            </w:r>
          </w:p>
        </w:tc>
        <w:tc>
          <w:tcPr>
            <w:tcW w:w="0" w:type="auto"/>
            <w:tcBorders>
              <w:top w:val="nil"/>
              <w:left w:val="nil"/>
              <w:bottom w:val="single" w:color="000000" w:sz="8" w:space="0"/>
              <w:right w:val="single" w:color="000000" w:sz="8" w:space="0"/>
            </w:tcBorders>
            <w:shd w:val="clear" w:color="auto" w:fill="auto"/>
            <w:vAlign w:val="center"/>
          </w:tcPr>
          <w:p w14:paraId="58E45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西彭镇永安村、产业-西-28</w:t>
            </w:r>
          </w:p>
        </w:tc>
        <w:tc>
          <w:tcPr>
            <w:tcW w:w="0" w:type="auto"/>
            <w:tcBorders>
              <w:top w:val="nil"/>
              <w:left w:val="nil"/>
              <w:bottom w:val="single" w:color="000000" w:sz="8" w:space="0"/>
              <w:right w:val="single" w:color="000000" w:sz="8" w:space="0"/>
            </w:tcBorders>
            <w:shd w:val="clear" w:color="auto" w:fill="auto"/>
            <w:vAlign w:val="center"/>
          </w:tcPr>
          <w:p w14:paraId="2D5424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583C64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87026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3C4CE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auto"/>
            <w:vAlign w:val="center"/>
          </w:tcPr>
          <w:p w14:paraId="4A7FD6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332231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4A802E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57EFBD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C0EE0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21F5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23FF31F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2607</w:t>
            </w:r>
          </w:p>
        </w:tc>
        <w:tc>
          <w:tcPr>
            <w:tcW w:w="0" w:type="auto"/>
            <w:vMerge w:val="continue"/>
            <w:tcBorders>
              <w:top w:val="nil"/>
              <w:left w:val="nil"/>
              <w:bottom w:val="nil"/>
              <w:right w:val="single" w:color="000000" w:sz="8" w:space="0"/>
            </w:tcBorders>
            <w:shd w:val="clear" w:color="auto" w:fill="auto"/>
            <w:vAlign w:val="center"/>
          </w:tcPr>
          <w:p w14:paraId="451494F4">
            <w:pPr>
              <w:jc w:val="center"/>
              <w:rPr>
                <w:rFonts w:hint="eastAsia" w:ascii="方正仿宋_GBK" w:hAnsi="方正仿宋_GBK" w:eastAsia="方正仿宋_GBK" w:cs="方正仿宋_GBK"/>
                <w:i w:val="0"/>
                <w:iCs w:val="0"/>
                <w:color w:val="000000"/>
                <w:sz w:val="16"/>
                <w:szCs w:val="16"/>
                <w:u w:val="none"/>
              </w:rPr>
            </w:pPr>
          </w:p>
        </w:tc>
      </w:tr>
      <w:tr w14:paraId="1A4A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D622D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59</w:t>
            </w:r>
          </w:p>
        </w:tc>
        <w:tc>
          <w:tcPr>
            <w:tcW w:w="0" w:type="auto"/>
            <w:tcBorders>
              <w:top w:val="nil"/>
              <w:left w:val="nil"/>
              <w:bottom w:val="single" w:color="000000" w:sz="8" w:space="0"/>
              <w:right w:val="single" w:color="000000" w:sz="8" w:space="0"/>
            </w:tcBorders>
            <w:shd w:val="clear" w:color="auto" w:fill="auto"/>
            <w:vAlign w:val="center"/>
          </w:tcPr>
          <w:p w14:paraId="1FA5E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西彭组团D分区D14-1/07地块、产业-西-7</w:t>
            </w:r>
          </w:p>
        </w:tc>
        <w:tc>
          <w:tcPr>
            <w:tcW w:w="0" w:type="auto"/>
            <w:tcBorders>
              <w:top w:val="nil"/>
              <w:left w:val="nil"/>
              <w:bottom w:val="single" w:color="000000" w:sz="8" w:space="0"/>
              <w:right w:val="single" w:color="000000" w:sz="8" w:space="0"/>
            </w:tcBorders>
            <w:shd w:val="clear" w:color="auto" w:fill="auto"/>
            <w:vAlign w:val="center"/>
          </w:tcPr>
          <w:p w14:paraId="777A2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7B3E43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88591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7FC5E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400万23倍低功耗全景枪球套装，电池100AH 太阳能板180W</w:t>
            </w:r>
          </w:p>
        </w:tc>
        <w:tc>
          <w:tcPr>
            <w:tcW w:w="0" w:type="auto"/>
            <w:tcBorders>
              <w:top w:val="nil"/>
              <w:left w:val="nil"/>
              <w:bottom w:val="single" w:color="000000" w:sz="8" w:space="0"/>
              <w:right w:val="single" w:color="000000" w:sz="8" w:space="0"/>
            </w:tcBorders>
            <w:shd w:val="clear" w:color="auto" w:fill="FFFFFF"/>
            <w:vAlign w:val="center"/>
          </w:tcPr>
          <w:p w14:paraId="23C51C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75E693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6900</w:t>
            </w:r>
          </w:p>
        </w:tc>
        <w:tc>
          <w:tcPr>
            <w:tcW w:w="0" w:type="auto"/>
            <w:tcBorders>
              <w:top w:val="nil"/>
              <w:left w:val="nil"/>
              <w:bottom w:val="single" w:color="000000" w:sz="8" w:space="0"/>
              <w:right w:val="single" w:color="000000" w:sz="8" w:space="0"/>
            </w:tcBorders>
            <w:shd w:val="clear" w:color="auto" w:fill="auto"/>
            <w:vAlign w:val="center"/>
          </w:tcPr>
          <w:p w14:paraId="37BFEF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37DFE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19A6F7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E0A9E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2000</w:t>
            </w:r>
          </w:p>
        </w:tc>
        <w:tc>
          <w:tcPr>
            <w:tcW w:w="0" w:type="auto"/>
            <w:tcBorders>
              <w:top w:val="nil"/>
              <w:left w:val="nil"/>
              <w:bottom w:val="single" w:color="000000" w:sz="8" w:space="0"/>
              <w:right w:val="single" w:color="000000" w:sz="8" w:space="0"/>
            </w:tcBorders>
            <w:shd w:val="clear" w:color="auto" w:fill="auto"/>
            <w:vAlign w:val="center"/>
          </w:tcPr>
          <w:p w14:paraId="1BAF8A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9520</w:t>
            </w:r>
          </w:p>
        </w:tc>
        <w:tc>
          <w:tcPr>
            <w:tcW w:w="0" w:type="auto"/>
            <w:vMerge w:val="continue"/>
            <w:tcBorders>
              <w:top w:val="nil"/>
              <w:left w:val="nil"/>
              <w:bottom w:val="nil"/>
              <w:right w:val="single" w:color="000000" w:sz="8" w:space="0"/>
            </w:tcBorders>
            <w:shd w:val="clear" w:color="auto" w:fill="auto"/>
            <w:vAlign w:val="center"/>
          </w:tcPr>
          <w:p w14:paraId="5E61ECFF">
            <w:pPr>
              <w:jc w:val="center"/>
              <w:rPr>
                <w:rFonts w:hint="eastAsia" w:ascii="方正仿宋_GBK" w:hAnsi="方正仿宋_GBK" w:eastAsia="方正仿宋_GBK" w:cs="方正仿宋_GBK"/>
                <w:i w:val="0"/>
                <w:iCs w:val="0"/>
                <w:color w:val="000000"/>
                <w:sz w:val="16"/>
                <w:szCs w:val="16"/>
                <w:u w:val="none"/>
              </w:rPr>
            </w:pPr>
          </w:p>
        </w:tc>
      </w:tr>
      <w:tr w14:paraId="0DF2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2E8B4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60</w:t>
            </w:r>
          </w:p>
        </w:tc>
        <w:tc>
          <w:tcPr>
            <w:tcW w:w="0" w:type="auto"/>
            <w:tcBorders>
              <w:top w:val="nil"/>
              <w:left w:val="nil"/>
              <w:bottom w:val="single" w:color="000000" w:sz="8" w:space="0"/>
              <w:right w:val="single" w:color="000000" w:sz="8" w:space="0"/>
            </w:tcBorders>
            <w:shd w:val="clear" w:color="auto" w:fill="auto"/>
            <w:vAlign w:val="center"/>
          </w:tcPr>
          <w:p w14:paraId="171358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西彭组团A85-2/04、A85-1/04、产业-西-17</w:t>
            </w:r>
          </w:p>
        </w:tc>
        <w:tc>
          <w:tcPr>
            <w:tcW w:w="0" w:type="auto"/>
            <w:tcBorders>
              <w:top w:val="nil"/>
              <w:left w:val="nil"/>
              <w:bottom w:val="single" w:color="000000" w:sz="8" w:space="0"/>
              <w:right w:val="single" w:color="000000" w:sz="8" w:space="0"/>
            </w:tcBorders>
            <w:shd w:val="clear" w:color="auto" w:fill="auto"/>
            <w:vAlign w:val="center"/>
          </w:tcPr>
          <w:p w14:paraId="05035C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8C078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8A8B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F78FB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太阳能一体机经济型</w:t>
            </w:r>
          </w:p>
        </w:tc>
        <w:tc>
          <w:tcPr>
            <w:tcW w:w="0" w:type="auto"/>
            <w:tcBorders>
              <w:top w:val="nil"/>
              <w:left w:val="nil"/>
              <w:bottom w:val="single" w:color="000000" w:sz="8" w:space="0"/>
              <w:right w:val="single" w:color="000000" w:sz="8" w:space="0"/>
            </w:tcBorders>
            <w:shd w:val="clear" w:color="auto" w:fill="auto"/>
            <w:vAlign w:val="center"/>
          </w:tcPr>
          <w:p w14:paraId="514E42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516F06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1487</w:t>
            </w:r>
          </w:p>
        </w:tc>
        <w:tc>
          <w:tcPr>
            <w:tcW w:w="0" w:type="auto"/>
            <w:tcBorders>
              <w:top w:val="nil"/>
              <w:left w:val="nil"/>
              <w:bottom w:val="single" w:color="000000" w:sz="8" w:space="0"/>
              <w:right w:val="single" w:color="000000" w:sz="8" w:space="0"/>
            </w:tcBorders>
            <w:shd w:val="clear" w:color="auto" w:fill="auto"/>
            <w:vAlign w:val="center"/>
          </w:tcPr>
          <w:p w14:paraId="4C343E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120</w:t>
            </w:r>
          </w:p>
        </w:tc>
        <w:tc>
          <w:tcPr>
            <w:tcW w:w="0" w:type="auto"/>
            <w:tcBorders>
              <w:top w:val="nil"/>
              <w:left w:val="nil"/>
              <w:bottom w:val="single" w:color="000000" w:sz="8" w:space="0"/>
              <w:right w:val="single" w:color="000000" w:sz="8" w:space="0"/>
            </w:tcBorders>
            <w:shd w:val="clear" w:color="auto" w:fill="auto"/>
            <w:vAlign w:val="center"/>
          </w:tcPr>
          <w:p w14:paraId="1BACCD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9BD5E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3B3E4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94ACFF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2607</w:t>
            </w:r>
          </w:p>
        </w:tc>
        <w:tc>
          <w:tcPr>
            <w:tcW w:w="0" w:type="auto"/>
            <w:vMerge w:val="continue"/>
            <w:tcBorders>
              <w:top w:val="nil"/>
              <w:left w:val="nil"/>
              <w:bottom w:val="nil"/>
              <w:right w:val="single" w:color="000000" w:sz="8" w:space="0"/>
            </w:tcBorders>
            <w:shd w:val="clear" w:color="auto" w:fill="auto"/>
            <w:vAlign w:val="center"/>
          </w:tcPr>
          <w:p w14:paraId="6DCC7FE0">
            <w:pPr>
              <w:jc w:val="center"/>
              <w:rPr>
                <w:rFonts w:hint="eastAsia" w:ascii="方正仿宋_GBK" w:hAnsi="方正仿宋_GBK" w:eastAsia="方正仿宋_GBK" w:cs="方正仿宋_GBK"/>
                <w:i w:val="0"/>
                <w:iCs w:val="0"/>
                <w:color w:val="000000"/>
                <w:sz w:val="16"/>
                <w:szCs w:val="16"/>
                <w:u w:val="none"/>
              </w:rPr>
            </w:pPr>
          </w:p>
        </w:tc>
      </w:tr>
      <w:tr w14:paraId="5362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73C4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61</w:t>
            </w:r>
          </w:p>
        </w:tc>
        <w:tc>
          <w:tcPr>
            <w:tcW w:w="0" w:type="auto"/>
            <w:tcBorders>
              <w:top w:val="nil"/>
              <w:left w:val="nil"/>
              <w:bottom w:val="single" w:color="000000" w:sz="8" w:space="0"/>
              <w:right w:val="single" w:color="000000" w:sz="8" w:space="0"/>
            </w:tcBorders>
            <w:shd w:val="clear" w:color="auto" w:fill="auto"/>
            <w:vAlign w:val="center"/>
          </w:tcPr>
          <w:p w14:paraId="743552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梁平工业园区厂房</w:t>
            </w:r>
          </w:p>
        </w:tc>
        <w:tc>
          <w:tcPr>
            <w:tcW w:w="0" w:type="auto"/>
            <w:tcBorders>
              <w:top w:val="nil"/>
              <w:left w:val="nil"/>
              <w:bottom w:val="single" w:color="000000" w:sz="8" w:space="0"/>
              <w:right w:val="single" w:color="000000" w:sz="8" w:space="0"/>
            </w:tcBorders>
            <w:shd w:val="clear" w:color="auto" w:fill="auto"/>
            <w:vAlign w:val="center"/>
          </w:tcPr>
          <w:p w14:paraId="67CF03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重庆市龙商融资担保有限责任公司</w:t>
            </w:r>
          </w:p>
        </w:tc>
        <w:tc>
          <w:tcPr>
            <w:tcW w:w="0" w:type="auto"/>
            <w:tcBorders>
              <w:top w:val="nil"/>
              <w:left w:val="nil"/>
              <w:bottom w:val="single" w:color="000000" w:sz="8" w:space="0"/>
              <w:right w:val="single" w:color="000000" w:sz="8" w:space="0"/>
            </w:tcBorders>
            <w:shd w:val="clear" w:color="auto" w:fill="auto"/>
            <w:vAlign w:val="center"/>
          </w:tcPr>
          <w:p w14:paraId="45248A5F">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3EF525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7AA104C">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03671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590DE5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18423D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D440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250BD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E373F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E4F828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2780</w:t>
            </w:r>
          </w:p>
        </w:tc>
        <w:tc>
          <w:tcPr>
            <w:tcW w:w="0" w:type="auto"/>
            <w:vMerge w:val="restart"/>
            <w:tcBorders>
              <w:top w:val="nil"/>
              <w:left w:val="nil"/>
              <w:bottom w:val="single" w:color="000000" w:sz="8" w:space="0"/>
              <w:right w:val="single" w:color="000000" w:sz="8" w:space="0"/>
            </w:tcBorders>
            <w:shd w:val="clear" w:color="auto" w:fill="auto"/>
            <w:vAlign w:val="center"/>
          </w:tcPr>
          <w:p w14:paraId="7684A460">
            <w:pPr>
              <w:jc w:val="center"/>
              <w:rPr>
                <w:rFonts w:hint="eastAsia" w:ascii="方正仿宋_GBK" w:hAnsi="方正仿宋_GBK" w:eastAsia="方正仿宋_GBK" w:cs="方正仿宋_GBK"/>
                <w:i w:val="0"/>
                <w:iCs w:val="0"/>
                <w:color w:val="000000"/>
                <w:sz w:val="16"/>
                <w:szCs w:val="16"/>
                <w:u w:val="none"/>
              </w:rPr>
            </w:pPr>
          </w:p>
        </w:tc>
      </w:tr>
      <w:tr w14:paraId="16FF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5064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62</w:t>
            </w:r>
          </w:p>
        </w:tc>
        <w:tc>
          <w:tcPr>
            <w:tcW w:w="0" w:type="auto"/>
            <w:tcBorders>
              <w:top w:val="nil"/>
              <w:left w:val="nil"/>
              <w:bottom w:val="single" w:color="000000" w:sz="8" w:space="0"/>
              <w:right w:val="single" w:color="000000" w:sz="8" w:space="0"/>
            </w:tcBorders>
            <w:shd w:val="clear" w:color="auto" w:fill="auto"/>
            <w:vAlign w:val="center"/>
          </w:tcPr>
          <w:p w14:paraId="0E0CF6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嘉陵江滨江路208号</w:t>
            </w:r>
          </w:p>
        </w:tc>
        <w:tc>
          <w:tcPr>
            <w:tcW w:w="0" w:type="auto"/>
            <w:tcBorders>
              <w:top w:val="nil"/>
              <w:left w:val="nil"/>
              <w:bottom w:val="single" w:color="000000" w:sz="8" w:space="0"/>
              <w:right w:val="single" w:color="000000" w:sz="8" w:space="0"/>
            </w:tcBorders>
            <w:shd w:val="clear" w:color="auto" w:fill="auto"/>
            <w:vAlign w:val="center"/>
          </w:tcPr>
          <w:p w14:paraId="5E03AB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2F899922">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324614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75B3443">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08B94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64F3CA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5ECF3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2F460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F160A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C4D6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5F342F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2780</w:t>
            </w:r>
          </w:p>
        </w:tc>
        <w:tc>
          <w:tcPr>
            <w:tcW w:w="0" w:type="auto"/>
            <w:vMerge w:val="continue"/>
            <w:tcBorders>
              <w:top w:val="nil"/>
              <w:left w:val="nil"/>
              <w:bottom w:val="single" w:color="000000" w:sz="8" w:space="0"/>
              <w:right w:val="single" w:color="000000" w:sz="8" w:space="0"/>
            </w:tcBorders>
            <w:shd w:val="clear" w:color="auto" w:fill="auto"/>
            <w:vAlign w:val="center"/>
          </w:tcPr>
          <w:p w14:paraId="182100CE">
            <w:pPr>
              <w:jc w:val="center"/>
              <w:rPr>
                <w:rFonts w:hint="eastAsia" w:ascii="方正仿宋_GBK" w:hAnsi="方正仿宋_GBK" w:eastAsia="方正仿宋_GBK" w:cs="方正仿宋_GBK"/>
                <w:i w:val="0"/>
                <w:iCs w:val="0"/>
                <w:color w:val="000000"/>
                <w:sz w:val="16"/>
                <w:szCs w:val="16"/>
                <w:u w:val="none"/>
              </w:rPr>
            </w:pPr>
          </w:p>
        </w:tc>
      </w:tr>
      <w:tr w14:paraId="13DD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D421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63</w:t>
            </w:r>
          </w:p>
        </w:tc>
        <w:tc>
          <w:tcPr>
            <w:tcW w:w="0" w:type="auto"/>
            <w:tcBorders>
              <w:top w:val="nil"/>
              <w:left w:val="nil"/>
              <w:bottom w:val="single" w:color="000000" w:sz="8" w:space="0"/>
              <w:right w:val="single" w:color="000000" w:sz="8" w:space="0"/>
            </w:tcBorders>
            <w:shd w:val="clear" w:color="auto" w:fill="auto"/>
            <w:vAlign w:val="center"/>
          </w:tcPr>
          <w:p w14:paraId="2452F8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江津仓库</w:t>
            </w:r>
          </w:p>
        </w:tc>
        <w:tc>
          <w:tcPr>
            <w:tcW w:w="0" w:type="auto"/>
            <w:tcBorders>
              <w:top w:val="nil"/>
              <w:left w:val="nil"/>
              <w:bottom w:val="single" w:color="000000" w:sz="8" w:space="0"/>
              <w:right w:val="single" w:color="000000" w:sz="8" w:space="0"/>
            </w:tcBorders>
            <w:shd w:val="clear" w:color="auto" w:fill="auto"/>
            <w:vAlign w:val="center"/>
          </w:tcPr>
          <w:p w14:paraId="31C834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重庆市龙商融资担保有限责任公司</w:t>
            </w:r>
          </w:p>
        </w:tc>
        <w:tc>
          <w:tcPr>
            <w:tcW w:w="0" w:type="auto"/>
            <w:tcBorders>
              <w:top w:val="nil"/>
              <w:left w:val="nil"/>
              <w:bottom w:val="single" w:color="000000" w:sz="8" w:space="0"/>
              <w:right w:val="single" w:color="000000" w:sz="8" w:space="0"/>
            </w:tcBorders>
            <w:shd w:val="clear" w:color="auto" w:fill="auto"/>
            <w:vAlign w:val="center"/>
          </w:tcPr>
          <w:p w14:paraId="45E46BB0">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3B3DC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73820536">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6ACF6F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5C73A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37F741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BA71D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0FFF6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43AC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425EDC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2780</w:t>
            </w:r>
          </w:p>
        </w:tc>
        <w:tc>
          <w:tcPr>
            <w:tcW w:w="0" w:type="auto"/>
            <w:vMerge w:val="continue"/>
            <w:tcBorders>
              <w:top w:val="nil"/>
              <w:left w:val="nil"/>
              <w:bottom w:val="single" w:color="000000" w:sz="8" w:space="0"/>
              <w:right w:val="single" w:color="000000" w:sz="8" w:space="0"/>
            </w:tcBorders>
            <w:shd w:val="clear" w:color="auto" w:fill="auto"/>
            <w:vAlign w:val="center"/>
          </w:tcPr>
          <w:p w14:paraId="278E274F">
            <w:pPr>
              <w:jc w:val="center"/>
              <w:rPr>
                <w:rFonts w:hint="eastAsia" w:ascii="方正仿宋_GBK" w:hAnsi="方正仿宋_GBK" w:eastAsia="方正仿宋_GBK" w:cs="方正仿宋_GBK"/>
                <w:i w:val="0"/>
                <w:iCs w:val="0"/>
                <w:color w:val="000000"/>
                <w:sz w:val="16"/>
                <w:szCs w:val="16"/>
                <w:u w:val="none"/>
              </w:rPr>
            </w:pPr>
          </w:p>
        </w:tc>
      </w:tr>
      <w:tr w14:paraId="7AC8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33D5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64</w:t>
            </w:r>
          </w:p>
        </w:tc>
        <w:tc>
          <w:tcPr>
            <w:tcW w:w="0" w:type="auto"/>
            <w:tcBorders>
              <w:top w:val="nil"/>
              <w:left w:val="nil"/>
              <w:bottom w:val="single" w:color="000000" w:sz="8" w:space="0"/>
              <w:right w:val="single" w:color="000000" w:sz="8" w:space="0"/>
            </w:tcBorders>
            <w:shd w:val="clear" w:color="auto" w:fill="auto"/>
            <w:vAlign w:val="center"/>
          </w:tcPr>
          <w:p w14:paraId="254EB7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峡口小区</w:t>
            </w:r>
          </w:p>
        </w:tc>
        <w:tc>
          <w:tcPr>
            <w:tcW w:w="0" w:type="auto"/>
            <w:tcBorders>
              <w:top w:val="nil"/>
              <w:left w:val="nil"/>
              <w:bottom w:val="single" w:color="000000" w:sz="8" w:space="0"/>
              <w:right w:val="single" w:color="000000" w:sz="8" w:space="0"/>
            </w:tcBorders>
            <w:shd w:val="clear" w:color="auto" w:fill="auto"/>
            <w:vAlign w:val="center"/>
          </w:tcPr>
          <w:p w14:paraId="09195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9AB32C9">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6A4E9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AFE3E6B">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3E414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486730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07A38F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F4EBF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C50DF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C3271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8C201B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2780</w:t>
            </w:r>
          </w:p>
        </w:tc>
        <w:tc>
          <w:tcPr>
            <w:tcW w:w="0" w:type="auto"/>
            <w:vMerge w:val="continue"/>
            <w:tcBorders>
              <w:top w:val="nil"/>
              <w:left w:val="nil"/>
              <w:bottom w:val="single" w:color="000000" w:sz="8" w:space="0"/>
              <w:right w:val="single" w:color="000000" w:sz="8" w:space="0"/>
            </w:tcBorders>
            <w:shd w:val="clear" w:color="auto" w:fill="auto"/>
            <w:vAlign w:val="center"/>
          </w:tcPr>
          <w:p w14:paraId="40997FC7">
            <w:pPr>
              <w:jc w:val="center"/>
              <w:rPr>
                <w:rFonts w:hint="eastAsia" w:ascii="方正仿宋_GBK" w:hAnsi="方正仿宋_GBK" w:eastAsia="方正仿宋_GBK" w:cs="方正仿宋_GBK"/>
                <w:i w:val="0"/>
                <w:iCs w:val="0"/>
                <w:color w:val="000000"/>
                <w:sz w:val="16"/>
                <w:szCs w:val="16"/>
                <w:u w:val="none"/>
              </w:rPr>
            </w:pPr>
          </w:p>
        </w:tc>
      </w:tr>
      <w:tr w14:paraId="5F4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2FBAD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65</w:t>
            </w:r>
          </w:p>
        </w:tc>
        <w:tc>
          <w:tcPr>
            <w:tcW w:w="0" w:type="auto"/>
            <w:tcBorders>
              <w:top w:val="nil"/>
              <w:left w:val="nil"/>
              <w:bottom w:val="single" w:color="000000" w:sz="8" w:space="0"/>
              <w:right w:val="single" w:color="000000" w:sz="8" w:space="0"/>
            </w:tcBorders>
            <w:shd w:val="clear" w:color="auto" w:fill="auto"/>
            <w:vAlign w:val="center"/>
          </w:tcPr>
          <w:p w14:paraId="67BCC4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黄矸小区</w:t>
            </w:r>
          </w:p>
        </w:tc>
        <w:tc>
          <w:tcPr>
            <w:tcW w:w="0" w:type="auto"/>
            <w:tcBorders>
              <w:top w:val="nil"/>
              <w:left w:val="nil"/>
              <w:bottom w:val="single" w:color="000000" w:sz="8" w:space="0"/>
              <w:right w:val="single" w:color="000000" w:sz="8" w:space="0"/>
            </w:tcBorders>
            <w:shd w:val="clear" w:color="auto" w:fill="auto"/>
            <w:vAlign w:val="center"/>
          </w:tcPr>
          <w:p w14:paraId="4848A9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16EA8E06">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05B1E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76AB6A11">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77FE36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2C11DF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10B509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1BB24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29B1B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40007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56191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2780</w:t>
            </w:r>
          </w:p>
        </w:tc>
        <w:tc>
          <w:tcPr>
            <w:tcW w:w="0" w:type="auto"/>
            <w:vMerge w:val="continue"/>
            <w:tcBorders>
              <w:top w:val="nil"/>
              <w:left w:val="nil"/>
              <w:bottom w:val="single" w:color="000000" w:sz="8" w:space="0"/>
              <w:right w:val="single" w:color="000000" w:sz="8" w:space="0"/>
            </w:tcBorders>
            <w:shd w:val="clear" w:color="auto" w:fill="auto"/>
            <w:vAlign w:val="center"/>
          </w:tcPr>
          <w:p w14:paraId="053ABD1D">
            <w:pPr>
              <w:jc w:val="center"/>
              <w:rPr>
                <w:rFonts w:hint="eastAsia" w:ascii="方正仿宋_GBK" w:hAnsi="方正仿宋_GBK" w:eastAsia="方正仿宋_GBK" w:cs="方正仿宋_GBK"/>
                <w:i w:val="0"/>
                <w:iCs w:val="0"/>
                <w:color w:val="000000"/>
                <w:sz w:val="16"/>
                <w:szCs w:val="16"/>
                <w:u w:val="none"/>
              </w:rPr>
            </w:pPr>
          </w:p>
        </w:tc>
      </w:tr>
      <w:tr w14:paraId="111D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608C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66</w:t>
            </w:r>
          </w:p>
        </w:tc>
        <w:tc>
          <w:tcPr>
            <w:tcW w:w="0" w:type="auto"/>
            <w:tcBorders>
              <w:top w:val="nil"/>
              <w:left w:val="nil"/>
              <w:bottom w:val="single" w:color="000000" w:sz="8" w:space="0"/>
              <w:right w:val="single" w:color="000000" w:sz="8" w:space="0"/>
            </w:tcBorders>
            <w:shd w:val="clear" w:color="auto" w:fill="auto"/>
            <w:vAlign w:val="center"/>
          </w:tcPr>
          <w:p w14:paraId="25D8A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半山二村391号</w:t>
            </w:r>
          </w:p>
        </w:tc>
        <w:tc>
          <w:tcPr>
            <w:tcW w:w="0" w:type="auto"/>
            <w:tcBorders>
              <w:top w:val="nil"/>
              <w:left w:val="nil"/>
              <w:bottom w:val="single" w:color="000000" w:sz="8" w:space="0"/>
              <w:right w:val="single" w:color="000000" w:sz="8" w:space="0"/>
            </w:tcBorders>
            <w:shd w:val="clear" w:color="auto" w:fill="auto"/>
            <w:vAlign w:val="center"/>
          </w:tcPr>
          <w:p w14:paraId="42D75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2E3BB09">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46901A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34D7874">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FFFFFF"/>
            <w:vAlign w:val="center"/>
          </w:tcPr>
          <w:p w14:paraId="52214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2BAF2D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280</w:t>
            </w:r>
          </w:p>
        </w:tc>
        <w:tc>
          <w:tcPr>
            <w:tcW w:w="0" w:type="auto"/>
            <w:tcBorders>
              <w:top w:val="nil"/>
              <w:left w:val="nil"/>
              <w:bottom w:val="single" w:color="000000" w:sz="8" w:space="0"/>
              <w:right w:val="single" w:color="000000" w:sz="8" w:space="0"/>
            </w:tcBorders>
            <w:shd w:val="clear" w:color="auto" w:fill="auto"/>
            <w:vAlign w:val="center"/>
          </w:tcPr>
          <w:p w14:paraId="22D80F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79B3F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71FC4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D173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3BA1B0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2780</w:t>
            </w:r>
          </w:p>
        </w:tc>
        <w:tc>
          <w:tcPr>
            <w:tcW w:w="0" w:type="auto"/>
            <w:vMerge w:val="continue"/>
            <w:tcBorders>
              <w:top w:val="nil"/>
              <w:left w:val="nil"/>
              <w:bottom w:val="single" w:color="000000" w:sz="8" w:space="0"/>
              <w:right w:val="single" w:color="000000" w:sz="8" w:space="0"/>
            </w:tcBorders>
            <w:shd w:val="clear" w:color="auto" w:fill="auto"/>
            <w:vAlign w:val="center"/>
          </w:tcPr>
          <w:p w14:paraId="45FA38D6">
            <w:pPr>
              <w:jc w:val="center"/>
              <w:rPr>
                <w:rFonts w:hint="eastAsia" w:ascii="方正仿宋_GBK" w:hAnsi="方正仿宋_GBK" w:eastAsia="方正仿宋_GBK" w:cs="方正仿宋_GBK"/>
                <w:i w:val="0"/>
                <w:iCs w:val="0"/>
                <w:color w:val="000000"/>
                <w:sz w:val="16"/>
                <w:szCs w:val="16"/>
                <w:u w:val="none"/>
              </w:rPr>
            </w:pPr>
          </w:p>
        </w:tc>
      </w:tr>
      <w:tr w14:paraId="4263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2439E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67</w:t>
            </w:r>
          </w:p>
        </w:tc>
        <w:tc>
          <w:tcPr>
            <w:tcW w:w="0" w:type="auto"/>
            <w:tcBorders>
              <w:top w:val="nil"/>
              <w:left w:val="nil"/>
              <w:bottom w:val="single" w:color="000000" w:sz="8" w:space="0"/>
              <w:right w:val="single" w:color="000000" w:sz="8" w:space="0"/>
            </w:tcBorders>
            <w:shd w:val="clear" w:color="auto" w:fill="auto"/>
            <w:vAlign w:val="center"/>
          </w:tcPr>
          <w:p w14:paraId="61CAA0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龙鼎企业中心一期</w:t>
            </w:r>
          </w:p>
        </w:tc>
        <w:tc>
          <w:tcPr>
            <w:tcW w:w="0" w:type="auto"/>
            <w:tcBorders>
              <w:top w:val="nil"/>
              <w:left w:val="nil"/>
              <w:bottom w:val="single" w:color="000000" w:sz="8" w:space="0"/>
              <w:right w:val="single" w:color="000000" w:sz="8" w:space="0"/>
            </w:tcBorders>
            <w:shd w:val="clear" w:color="auto" w:fill="auto"/>
            <w:vAlign w:val="center"/>
          </w:tcPr>
          <w:p w14:paraId="073860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8C45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1A4FD34">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771C4B1C">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2FE87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8D08B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887C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120EE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4852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CAE8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0E702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67B97E43">
            <w:pPr>
              <w:jc w:val="center"/>
              <w:rPr>
                <w:rFonts w:hint="eastAsia" w:ascii="方正仿宋_GBK" w:hAnsi="方正仿宋_GBK" w:eastAsia="方正仿宋_GBK" w:cs="方正仿宋_GBK"/>
                <w:i w:val="0"/>
                <w:iCs w:val="0"/>
                <w:color w:val="000000"/>
                <w:sz w:val="16"/>
                <w:szCs w:val="16"/>
                <w:u w:val="none"/>
              </w:rPr>
            </w:pPr>
          </w:p>
        </w:tc>
      </w:tr>
      <w:tr w14:paraId="01C0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5CC5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68</w:t>
            </w:r>
          </w:p>
        </w:tc>
        <w:tc>
          <w:tcPr>
            <w:tcW w:w="0" w:type="auto"/>
            <w:tcBorders>
              <w:top w:val="nil"/>
              <w:left w:val="nil"/>
              <w:bottom w:val="single" w:color="000000" w:sz="8" w:space="0"/>
              <w:right w:val="single" w:color="000000" w:sz="8" w:space="0"/>
            </w:tcBorders>
            <w:shd w:val="clear" w:color="auto" w:fill="auto"/>
            <w:vAlign w:val="center"/>
          </w:tcPr>
          <w:p w14:paraId="49B551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金茂珑悦</w:t>
            </w:r>
          </w:p>
        </w:tc>
        <w:tc>
          <w:tcPr>
            <w:tcW w:w="0" w:type="auto"/>
            <w:tcBorders>
              <w:top w:val="nil"/>
              <w:left w:val="nil"/>
              <w:bottom w:val="single" w:color="000000" w:sz="8" w:space="0"/>
              <w:right w:val="single" w:color="000000" w:sz="8" w:space="0"/>
            </w:tcBorders>
            <w:shd w:val="clear" w:color="auto" w:fill="auto"/>
            <w:vAlign w:val="center"/>
          </w:tcPr>
          <w:p w14:paraId="4141B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1E4A5F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363CF37">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58F20ECA">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724862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63CB2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D6C5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A192B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66A66C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56DA0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30F075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06A59033">
            <w:pPr>
              <w:jc w:val="center"/>
              <w:rPr>
                <w:rFonts w:hint="eastAsia" w:ascii="方正仿宋_GBK" w:hAnsi="方正仿宋_GBK" w:eastAsia="方正仿宋_GBK" w:cs="方正仿宋_GBK"/>
                <w:i w:val="0"/>
                <w:iCs w:val="0"/>
                <w:color w:val="000000"/>
                <w:sz w:val="16"/>
                <w:szCs w:val="16"/>
                <w:u w:val="none"/>
              </w:rPr>
            </w:pPr>
          </w:p>
        </w:tc>
      </w:tr>
      <w:tr w14:paraId="0520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672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69</w:t>
            </w:r>
          </w:p>
        </w:tc>
        <w:tc>
          <w:tcPr>
            <w:tcW w:w="0" w:type="auto"/>
            <w:tcBorders>
              <w:top w:val="nil"/>
              <w:left w:val="nil"/>
              <w:bottom w:val="single" w:color="000000" w:sz="8" w:space="0"/>
              <w:right w:val="single" w:color="000000" w:sz="8" w:space="0"/>
            </w:tcBorders>
            <w:shd w:val="clear" w:color="auto" w:fill="auto"/>
            <w:vAlign w:val="center"/>
          </w:tcPr>
          <w:p w14:paraId="0459C9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财信·铂云府</w:t>
            </w:r>
          </w:p>
        </w:tc>
        <w:tc>
          <w:tcPr>
            <w:tcW w:w="0" w:type="auto"/>
            <w:tcBorders>
              <w:top w:val="nil"/>
              <w:left w:val="nil"/>
              <w:bottom w:val="single" w:color="000000" w:sz="8" w:space="0"/>
              <w:right w:val="single" w:color="000000" w:sz="8" w:space="0"/>
            </w:tcBorders>
            <w:shd w:val="clear" w:color="auto" w:fill="auto"/>
            <w:vAlign w:val="center"/>
          </w:tcPr>
          <w:p w14:paraId="428D0A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57862A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65A30627">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0DC1A1B6">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303195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FEBB7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F1BF4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F8441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3DCDF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62DD3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4ED75E4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652935B7">
            <w:pPr>
              <w:jc w:val="center"/>
              <w:rPr>
                <w:rFonts w:hint="eastAsia" w:ascii="方正仿宋_GBK" w:hAnsi="方正仿宋_GBK" w:eastAsia="方正仿宋_GBK" w:cs="方正仿宋_GBK"/>
                <w:i w:val="0"/>
                <w:iCs w:val="0"/>
                <w:color w:val="000000"/>
                <w:sz w:val="16"/>
                <w:szCs w:val="16"/>
                <w:u w:val="none"/>
              </w:rPr>
            </w:pPr>
          </w:p>
        </w:tc>
      </w:tr>
      <w:tr w14:paraId="739E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AEEDE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70</w:t>
            </w:r>
          </w:p>
        </w:tc>
        <w:tc>
          <w:tcPr>
            <w:tcW w:w="0" w:type="auto"/>
            <w:tcBorders>
              <w:top w:val="nil"/>
              <w:left w:val="nil"/>
              <w:bottom w:val="single" w:color="000000" w:sz="8" w:space="0"/>
              <w:right w:val="single" w:color="000000" w:sz="8" w:space="0"/>
            </w:tcBorders>
            <w:shd w:val="clear" w:color="auto" w:fill="auto"/>
            <w:vAlign w:val="center"/>
          </w:tcPr>
          <w:p w14:paraId="0A0D9C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金融街·金悦府</w:t>
            </w:r>
          </w:p>
        </w:tc>
        <w:tc>
          <w:tcPr>
            <w:tcW w:w="0" w:type="auto"/>
            <w:tcBorders>
              <w:top w:val="nil"/>
              <w:left w:val="nil"/>
              <w:bottom w:val="single" w:color="000000" w:sz="8" w:space="0"/>
              <w:right w:val="single" w:color="000000" w:sz="8" w:space="0"/>
            </w:tcBorders>
            <w:shd w:val="clear" w:color="auto" w:fill="auto"/>
            <w:vAlign w:val="center"/>
          </w:tcPr>
          <w:p w14:paraId="3A9AF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415992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9291275">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5FAABA8B">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4EA2E9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D000E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FE876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AE4F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1EFB94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0507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2E4F0A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30E5409E">
            <w:pPr>
              <w:jc w:val="center"/>
              <w:rPr>
                <w:rFonts w:hint="eastAsia" w:ascii="方正仿宋_GBK" w:hAnsi="方正仿宋_GBK" w:eastAsia="方正仿宋_GBK" w:cs="方正仿宋_GBK"/>
                <w:i w:val="0"/>
                <w:iCs w:val="0"/>
                <w:color w:val="000000"/>
                <w:sz w:val="16"/>
                <w:szCs w:val="16"/>
                <w:u w:val="none"/>
              </w:rPr>
            </w:pPr>
          </w:p>
        </w:tc>
      </w:tr>
      <w:tr w14:paraId="2C68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92F11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71</w:t>
            </w:r>
          </w:p>
        </w:tc>
        <w:tc>
          <w:tcPr>
            <w:tcW w:w="0" w:type="auto"/>
            <w:tcBorders>
              <w:top w:val="nil"/>
              <w:left w:val="nil"/>
              <w:bottom w:val="single" w:color="000000" w:sz="8" w:space="0"/>
              <w:right w:val="single" w:color="000000" w:sz="8" w:space="0"/>
            </w:tcBorders>
            <w:shd w:val="clear" w:color="auto" w:fill="auto"/>
            <w:vAlign w:val="center"/>
          </w:tcPr>
          <w:p w14:paraId="0F2B98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仁和西里锦悦</w:t>
            </w:r>
          </w:p>
        </w:tc>
        <w:tc>
          <w:tcPr>
            <w:tcW w:w="0" w:type="auto"/>
            <w:tcBorders>
              <w:top w:val="nil"/>
              <w:left w:val="nil"/>
              <w:bottom w:val="single" w:color="000000" w:sz="8" w:space="0"/>
              <w:right w:val="single" w:color="000000" w:sz="8" w:space="0"/>
            </w:tcBorders>
            <w:shd w:val="clear" w:color="auto" w:fill="auto"/>
            <w:vAlign w:val="center"/>
          </w:tcPr>
          <w:p w14:paraId="2F85F2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66D6F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4EA0762">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2A34E830">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4B21E0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D836F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E5D78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C000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0656E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A26B2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42E777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7420C71F">
            <w:pPr>
              <w:jc w:val="center"/>
              <w:rPr>
                <w:rFonts w:hint="eastAsia" w:ascii="方正仿宋_GBK" w:hAnsi="方正仿宋_GBK" w:eastAsia="方正仿宋_GBK" w:cs="方正仿宋_GBK"/>
                <w:i w:val="0"/>
                <w:iCs w:val="0"/>
                <w:color w:val="000000"/>
                <w:sz w:val="16"/>
                <w:szCs w:val="16"/>
                <w:u w:val="none"/>
              </w:rPr>
            </w:pPr>
          </w:p>
        </w:tc>
      </w:tr>
      <w:tr w14:paraId="4F97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5C6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72</w:t>
            </w:r>
          </w:p>
        </w:tc>
        <w:tc>
          <w:tcPr>
            <w:tcW w:w="0" w:type="auto"/>
            <w:tcBorders>
              <w:top w:val="nil"/>
              <w:left w:val="nil"/>
              <w:bottom w:val="single" w:color="000000" w:sz="8" w:space="0"/>
              <w:right w:val="single" w:color="000000" w:sz="8" w:space="0"/>
            </w:tcBorders>
            <w:shd w:val="clear" w:color="auto" w:fill="auto"/>
            <w:vAlign w:val="center"/>
          </w:tcPr>
          <w:p w14:paraId="0215F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万科西九</w:t>
            </w:r>
          </w:p>
        </w:tc>
        <w:tc>
          <w:tcPr>
            <w:tcW w:w="0" w:type="auto"/>
            <w:tcBorders>
              <w:top w:val="nil"/>
              <w:left w:val="nil"/>
              <w:bottom w:val="single" w:color="000000" w:sz="8" w:space="0"/>
              <w:right w:val="single" w:color="000000" w:sz="8" w:space="0"/>
            </w:tcBorders>
            <w:shd w:val="clear" w:color="auto" w:fill="auto"/>
            <w:vAlign w:val="center"/>
          </w:tcPr>
          <w:p w14:paraId="48ACA0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74A22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760CFBAE">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2132E94E">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1F0339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9EF9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2281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174A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4FB6C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71EB7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1176F8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0C3CB6A4">
            <w:pPr>
              <w:jc w:val="center"/>
              <w:rPr>
                <w:rFonts w:hint="eastAsia" w:ascii="方正仿宋_GBK" w:hAnsi="方正仿宋_GBK" w:eastAsia="方正仿宋_GBK" w:cs="方正仿宋_GBK"/>
                <w:i w:val="0"/>
                <w:iCs w:val="0"/>
                <w:color w:val="000000"/>
                <w:sz w:val="16"/>
                <w:szCs w:val="16"/>
                <w:u w:val="none"/>
              </w:rPr>
            </w:pPr>
          </w:p>
        </w:tc>
      </w:tr>
      <w:tr w14:paraId="6749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EA324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73</w:t>
            </w:r>
          </w:p>
        </w:tc>
        <w:tc>
          <w:tcPr>
            <w:tcW w:w="0" w:type="auto"/>
            <w:tcBorders>
              <w:top w:val="nil"/>
              <w:left w:val="nil"/>
              <w:bottom w:val="single" w:color="000000" w:sz="8" w:space="0"/>
              <w:right w:val="single" w:color="000000" w:sz="8" w:space="0"/>
            </w:tcBorders>
            <w:shd w:val="clear" w:color="auto" w:fill="auto"/>
            <w:vAlign w:val="center"/>
          </w:tcPr>
          <w:p w14:paraId="299817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九龙坡区西彭镇银燕路2号</w:t>
            </w:r>
          </w:p>
        </w:tc>
        <w:tc>
          <w:tcPr>
            <w:tcW w:w="0" w:type="auto"/>
            <w:tcBorders>
              <w:top w:val="nil"/>
              <w:left w:val="nil"/>
              <w:bottom w:val="single" w:color="000000" w:sz="8" w:space="0"/>
              <w:right w:val="single" w:color="000000" w:sz="8" w:space="0"/>
            </w:tcBorders>
            <w:shd w:val="clear" w:color="auto" w:fill="auto"/>
            <w:vAlign w:val="center"/>
          </w:tcPr>
          <w:p w14:paraId="50D7F4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03759A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66435227">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304CA0C1">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5757AE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09511C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3A6F3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EAF17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8F604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76E3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7F22974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38B8BEC8">
            <w:pPr>
              <w:jc w:val="center"/>
              <w:rPr>
                <w:rFonts w:hint="eastAsia" w:ascii="方正仿宋_GBK" w:hAnsi="方正仿宋_GBK" w:eastAsia="方正仿宋_GBK" w:cs="方正仿宋_GBK"/>
                <w:i w:val="0"/>
                <w:iCs w:val="0"/>
                <w:color w:val="000000"/>
                <w:sz w:val="16"/>
                <w:szCs w:val="16"/>
                <w:u w:val="none"/>
              </w:rPr>
            </w:pPr>
          </w:p>
        </w:tc>
      </w:tr>
      <w:tr w14:paraId="24EB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32CC8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74</w:t>
            </w:r>
          </w:p>
        </w:tc>
        <w:tc>
          <w:tcPr>
            <w:tcW w:w="0" w:type="auto"/>
            <w:tcBorders>
              <w:top w:val="nil"/>
              <w:left w:val="nil"/>
              <w:bottom w:val="single" w:color="000000" w:sz="8" w:space="0"/>
              <w:right w:val="single" w:color="000000" w:sz="8" w:space="0"/>
            </w:tcBorders>
            <w:shd w:val="clear" w:color="auto" w:fill="auto"/>
            <w:vAlign w:val="center"/>
          </w:tcPr>
          <w:p w14:paraId="313E65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窑瓦溪小区</w:t>
            </w:r>
          </w:p>
        </w:tc>
        <w:tc>
          <w:tcPr>
            <w:tcW w:w="0" w:type="auto"/>
            <w:tcBorders>
              <w:top w:val="nil"/>
              <w:left w:val="nil"/>
              <w:bottom w:val="single" w:color="000000" w:sz="8" w:space="0"/>
              <w:right w:val="single" w:color="000000" w:sz="8" w:space="0"/>
            </w:tcBorders>
            <w:shd w:val="clear" w:color="auto" w:fill="auto"/>
            <w:vAlign w:val="center"/>
          </w:tcPr>
          <w:p w14:paraId="6BC2CB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2625DA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09E6FBD">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229596D5">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18242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66CDD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1327C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601F83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75AE55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5AB22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F1173E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63EAD24D">
            <w:pPr>
              <w:jc w:val="center"/>
              <w:rPr>
                <w:rFonts w:hint="eastAsia" w:ascii="方正仿宋_GBK" w:hAnsi="方正仿宋_GBK" w:eastAsia="方正仿宋_GBK" w:cs="方正仿宋_GBK"/>
                <w:i w:val="0"/>
                <w:iCs w:val="0"/>
                <w:color w:val="000000"/>
                <w:sz w:val="16"/>
                <w:szCs w:val="16"/>
                <w:u w:val="none"/>
              </w:rPr>
            </w:pPr>
          </w:p>
        </w:tc>
      </w:tr>
      <w:tr w14:paraId="2555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89C7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75</w:t>
            </w:r>
          </w:p>
        </w:tc>
        <w:tc>
          <w:tcPr>
            <w:tcW w:w="0" w:type="auto"/>
            <w:tcBorders>
              <w:top w:val="nil"/>
              <w:left w:val="nil"/>
              <w:bottom w:val="single" w:color="000000" w:sz="8" w:space="0"/>
              <w:right w:val="single" w:color="000000" w:sz="8" w:space="0"/>
            </w:tcBorders>
            <w:shd w:val="clear" w:color="auto" w:fill="auto"/>
            <w:vAlign w:val="center"/>
          </w:tcPr>
          <w:p w14:paraId="01A1FA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谢家湾文化五村</w:t>
            </w:r>
          </w:p>
        </w:tc>
        <w:tc>
          <w:tcPr>
            <w:tcW w:w="0" w:type="auto"/>
            <w:tcBorders>
              <w:top w:val="nil"/>
              <w:left w:val="nil"/>
              <w:bottom w:val="single" w:color="000000" w:sz="8" w:space="0"/>
              <w:right w:val="single" w:color="000000" w:sz="8" w:space="0"/>
            </w:tcBorders>
            <w:shd w:val="clear" w:color="auto" w:fill="auto"/>
            <w:vAlign w:val="center"/>
          </w:tcPr>
          <w:p w14:paraId="07B1F8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重庆铝产业开发投资集团有限公司</w:t>
            </w:r>
          </w:p>
        </w:tc>
        <w:tc>
          <w:tcPr>
            <w:tcW w:w="0" w:type="auto"/>
            <w:tcBorders>
              <w:top w:val="nil"/>
              <w:left w:val="nil"/>
              <w:bottom w:val="single" w:color="000000" w:sz="8" w:space="0"/>
              <w:right w:val="single" w:color="000000" w:sz="8" w:space="0"/>
            </w:tcBorders>
            <w:shd w:val="clear" w:color="auto" w:fill="auto"/>
            <w:vAlign w:val="center"/>
          </w:tcPr>
          <w:p w14:paraId="7D6A2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7EA92796">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6188F134">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536CB4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FA951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587668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28C8F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279020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DE8F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0DBB22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464C6F27">
            <w:pPr>
              <w:jc w:val="center"/>
              <w:rPr>
                <w:rFonts w:hint="eastAsia" w:ascii="方正仿宋_GBK" w:hAnsi="方正仿宋_GBK" w:eastAsia="方正仿宋_GBK" w:cs="方正仿宋_GBK"/>
                <w:i w:val="0"/>
                <w:iCs w:val="0"/>
                <w:color w:val="000000"/>
                <w:sz w:val="16"/>
                <w:szCs w:val="16"/>
                <w:u w:val="none"/>
              </w:rPr>
            </w:pPr>
          </w:p>
        </w:tc>
      </w:tr>
      <w:tr w14:paraId="0701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EB836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76</w:t>
            </w:r>
          </w:p>
        </w:tc>
        <w:tc>
          <w:tcPr>
            <w:tcW w:w="0" w:type="auto"/>
            <w:tcBorders>
              <w:top w:val="nil"/>
              <w:left w:val="nil"/>
              <w:bottom w:val="single" w:color="000000" w:sz="8" w:space="0"/>
              <w:right w:val="single" w:color="000000" w:sz="8" w:space="0"/>
            </w:tcBorders>
            <w:shd w:val="clear" w:color="auto" w:fill="auto"/>
            <w:vAlign w:val="center"/>
          </w:tcPr>
          <w:p w14:paraId="5001BD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云领天街北塔车库</w:t>
            </w:r>
          </w:p>
        </w:tc>
        <w:tc>
          <w:tcPr>
            <w:tcW w:w="0" w:type="auto"/>
            <w:tcBorders>
              <w:top w:val="nil"/>
              <w:left w:val="nil"/>
              <w:bottom w:val="single" w:color="000000" w:sz="8" w:space="0"/>
              <w:right w:val="single" w:color="000000" w:sz="8" w:space="0"/>
            </w:tcBorders>
            <w:shd w:val="clear" w:color="auto" w:fill="FFFFFF"/>
            <w:vAlign w:val="center"/>
          </w:tcPr>
          <w:p w14:paraId="1A300C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九龙现代（重庆）园区运营管理有限公司</w:t>
            </w:r>
          </w:p>
        </w:tc>
        <w:tc>
          <w:tcPr>
            <w:tcW w:w="0" w:type="auto"/>
            <w:tcBorders>
              <w:top w:val="nil"/>
              <w:left w:val="nil"/>
              <w:bottom w:val="single" w:color="000000" w:sz="8" w:space="0"/>
              <w:right w:val="single" w:color="000000" w:sz="8" w:space="0"/>
            </w:tcBorders>
            <w:shd w:val="clear" w:color="auto" w:fill="auto"/>
            <w:vAlign w:val="center"/>
          </w:tcPr>
          <w:p w14:paraId="0E4FB6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1F70F29F">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4D34A555">
            <w:pPr>
              <w:jc w:val="center"/>
              <w:rPr>
                <w:rFonts w:hint="eastAsia" w:ascii="方正仿宋_GBK" w:hAnsi="方正仿宋_GBK" w:eastAsia="方正仿宋_GBK" w:cs="方正仿宋_GBK"/>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vAlign w:val="center"/>
          </w:tcPr>
          <w:p w14:paraId="100876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778B4D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3693B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0</w:t>
            </w:r>
          </w:p>
        </w:tc>
        <w:tc>
          <w:tcPr>
            <w:tcW w:w="0" w:type="auto"/>
            <w:tcBorders>
              <w:top w:val="nil"/>
              <w:left w:val="nil"/>
              <w:bottom w:val="single" w:color="000000" w:sz="8" w:space="0"/>
              <w:right w:val="single" w:color="000000" w:sz="8" w:space="0"/>
            </w:tcBorders>
            <w:shd w:val="clear" w:color="auto" w:fill="auto"/>
            <w:vAlign w:val="center"/>
          </w:tcPr>
          <w:p w14:paraId="4149E6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500</w:t>
            </w:r>
          </w:p>
        </w:tc>
        <w:tc>
          <w:tcPr>
            <w:tcW w:w="0" w:type="auto"/>
            <w:tcBorders>
              <w:top w:val="nil"/>
              <w:left w:val="nil"/>
              <w:bottom w:val="single" w:color="000000" w:sz="8" w:space="0"/>
              <w:right w:val="single" w:color="000000" w:sz="8" w:space="0"/>
            </w:tcBorders>
            <w:shd w:val="clear" w:color="auto" w:fill="auto"/>
            <w:vAlign w:val="center"/>
          </w:tcPr>
          <w:p w14:paraId="3C4A9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174AB1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snapToGrid w:val="0"/>
                <w:color w:val="000000"/>
                <w:kern w:val="0"/>
                <w:sz w:val="16"/>
                <w:szCs w:val="16"/>
                <w:u w:val="none"/>
                <w:lang w:val="en-US" w:eastAsia="zh-CN" w:bidi="ar"/>
              </w:rPr>
              <w:t>1000</w:t>
            </w:r>
          </w:p>
        </w:tc>
        <w:tc>
          <w:tcPr>
            <w:tcW w:w="0" w:type="auto"/>
            <w:tcBorders>
              <w:top w:val="nil"/>
              <w:left w:val="nil"/>
              <w:bottom w:val="single" w:color="000000" w:sz="8" w:space="0"/>
              <w:right w:val="single" w:color="000000" w:sz="8" w:space="0"/>
            </w:tcBorders>
            <w:shd w:val="clear" w:color="auto" w:fill="auto"/>
            <w:vAlign w:val="center"/>
          </w:tcPr>
          <w:p w14:paraId="6387AE3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snapToGrid w:val="0"/>
                <w:color w:val="000000"/>
                <w:kern w:val="0"/>
                <w:sz w:val="16"/>
                <w:szCs w:val="16"/>
                <w:u w:val="none"/>
                <w:lang w:val="en-US" w:eastAsia="zh-CN" w:bidi="ar"/>
              </w:rPr>
              <w:t>2500</w:t>
            </w:r>
          </w:p>
        </w:tc>
        <w:tc>
          <w:tcPr>
            <w:tcW w:w="0" w:type="auto"/>
            <w:vMerge w:val="continue"/>
            <w:tcBorders>
              <w:top w:val="nil"/>
              <w:left w:val="nil"/>
              <w:bottom w:val="single" w:color="000000" w:sz="8" w:space="0"/>
              <w:right w:val="single" w:color="000000" w:sz="8" w:space="0"/>
            </w:tcBorders>
            <w:shd w:val="clear" w:color="auto" w:fill="auto"/>
            <w:vAlign w:val="center"/>
          </w:tcPr>
          <w:p w14:paraId="35F37F35">
            <w:pPr>
              <w:jc w:val="center"/>
              <w:rPr>
                <w:rFonts w:hint="eastAsia" w:ascii="方正仿宋_GBK" w:hAnsi="方正仿宋_GBK" w:eastAsia="方正仿宋_GBK" w:cs="方正仿宋_GBK"/>
                <w:i w:val="0"/>
                <w:iCs w:val="0"/>
                <w:color w:val="000000"/>
                <w:sz w:val="16"/>
                <w:szCs w:val="16"/>
                <w:u w:val="none"/>
              </w:rPr>
            </w:pPr>
          </w:p>
        </w:tc>
      </w:tr>
      <w:tr w14:paraId="3332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14:paraId="27320AC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snapToGrid w:val="0"/>
                <w:color w:val="000000"/>
                <w:kern w:val="0"/>
                <w:sz w:val="18"/>
                <w:szCs w:val="18"/>
                <w:u w:val="none"/>
                <w:lang w:val="en-US" w:eastAsia="zh-CN" w:bidi="ar"/>
              </w:rPr>
              <w:t>合计</w:t>
            </w:r>
          </w:p>
        </w:tc>
        <w:tc>
          <w:tcPr>
            <w:tcW w:w="0" w:type="auto"/>
            <w:tcBorders>
              <w:top w:val="nil"/>
              <w:left w:val="nil"/>
              <w:bottom w:val="single" w:color="000000" w:sz="8" w:space="0"/>
              <w:right w:val="single" w:color="000000" w:sz="8" w:space="0"/>
            </w:tcBorders>
            <w:shd w:val="clear" w:color="auto" w:fill="FFFFFF"/>
            <w:vAlign w:val="center"/>
          </w:tcPr>
          <w:p w14:paraId="51C79DB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snapToGrid w:val="0"/>
                <w:color w:val="000000"/>
                <w:kern w:val="0"/>
                <w:sz w:val="18"/>
                <w:szCs w:val="18"/>
                <w:u w:val="none"/>
                <w:lang w:val="en-US" w:eastAsia="zh-CN" w:bidi="ar"/>
              </w:rPr>
              <w:t>1106</w:t>
            </w:r>
          </w:p>
        </w:tc>
        <w:tc>
          <w:tcPr>
            <w:tcW w:w="0" w:type="auto"/>
            <w:tcBorders>
              <w:top w:val="nil"/>
              <w:left w:val="nil"/>
              <w:bottom w:val="single" w:color="000000" w:sz="8" w:space="0"/>
              <w:right w:val="single" w:color="000000" w:sz="8" w:space="0"/>
            </w:tcBorders>
            <w:shd w:val="clear" w:color="auto" w:fill="FFFFFF"/>
            <w:vAlign w:val="center"/>
          </w:tcPr>
          <w:p w14:paraId="41A8254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snapToGrid w:val="0"/>
                <w:color w:val="000000"/>
                <w:kern w:val="0"/>
                <w:sz w:val="18"/>
                <w:szCs w:val="18"/>
                <w:u w:val="none"/>
                <w:lang w:val="en-US" w:eastAsia="zh-CN" w:bidi="ar"/>
              </w:rPr>
              <w:t>132</w:t>
            </w:r>
          </w:p>
        </w:tc>
        <w:tc>
          <w:tcPr>
            <w:tcW w:w="0" w:type="auto"/>
            <w:tcBorders>
              <w:top w:val="nil"/>
              <w:left w:val="nil"/>
              <w:bottom w:val="single" w:color="000000" w:sz="8" w:space="0"/>
              <w:right w:val="single" w:color="000000" w:sz="8" w:space="0"/>
            </w:tcBorders>
            <w:shd w:val="clear" w:color="auto" w:fill="FFFFFF"/>
            <w:vAlign w:val="center"/>
          </w:tcPr>
          <w:p w14:paraId="2869766E">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159F71CB">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6098CB96">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2CB5DD05">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5AE1167C">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455C2677">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67EF1371">
            <w:pPr>
              <w:jc w:val="center"/>
              <w:rPr>
                <w:rFonts w:hint="eastAsia" w:ascii="方正仿宋_GBK" w:hAnsi="方正仿宋_GBK" w:eastAsia="方正仿宋_GBK" w:cs="方正仿宋_GBK"/>
                <w:b/>
                <w:bCs/>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vAlign w:val="center"/>
          </w:tcPr>
          <w:p w14:paraId="489E41B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snapToGrid w:val="0"/>
                <w:color w:val="000000"/>
                <w:kern w:val="0"/>
                <w:sz w:val="18"/>
                <w:szCs w:val="18"/>
                <w:u w:val="none"/>
                <w:lang w:val="en-US" w:eastAsia="zh-CN" w:bidi="ar"/>
              </w:rPr>
              <w:t>485358.3</w:t>
            </w:r>
          </w:p>
        </w:tc>
        <w:tc>
          <w:tcPr>
            <w:tcW w:w="0" w:type="auto"/>
            <w:tcBorders>
              <w:top w:val="nil"/>
              <w:left w:val="nil"/>
              <w:bottom w:val="single" w:color="000000" w:sz="8" w:space="0"/>
              <w:right w:val="single" w:color="000000" w:sz="8" w:space="0"/>
            </w:tcBorders>
            <w:shd w:val="clear" w:color="auto" w:fill="FFFFFF"/>
            <w:vAlign w:val="center"/>
          </w:tcPr>
          <w:p w14:paraId="37420FF7">
            <w:pPr>
              <w:jc w:val="center"/>
              <w:rPr>
                <w:rFonts w:hint="eastAsia" w:ascii="方正仿宋_GBK" w:hAnsi="方正仿宋_GBK" w:eastAsia="方正仿宋_GBK" w:cs="方正仿宋_GBK"/>
                <w:b/>
                <w:bCs/>
                <w:i w:val="0"/>
                <w:iCs w:val="0"/>
                <w:color w:val="000000"/>
                <w:sz w:val="18"/>
                <w:szCs w:val="18"/>
                <w:u w:val="none"/>
              </w:rPr>
            </w:pPr>
          </w:p>
        </w:tc>
      </w:tr>
    </w:tbl>
    <w:p w14:paraId="2C8CE099">
      <w:pPr>
        <w:bidi w:val="0"/>
        <w:jc w:val="left"/>
        <w:rPr>
          <w:rFonts w:hint="default"/>
          <w:lang w:val="en-US" w:eastAsia="zh-CN"/>
        </w:rPr>
      </w:pPr>
    </w:p>
    <w:sectPr>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D04B849-C1B3-4E64-BC8A-C5BE9BA8341C}"/>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DFD85A00-0E3F-4DAE-AD06-95497CDC8A7A}"/>
  </w:font>
  <w:font w:name="方正仿宋_GBK">
    <w:panose1 w:val="03000509000000000000"/>
    <w:charset w:val="86"/>
    <w:family w:val="script"/>
    <w:pitch w:val="default"/>
    <w:sig w:usb0="00000001" w:usb1="080E0000" w:usb2="00000000" w:usb3="00000000" w:csb0="00040000" w:csb1="00000000"/>
    <w:embedRegular r:id="rId3" w:fontKey="{201A39CC-F810-4C98-8F33-AACDF328FBEE}"/>
  </w:font>
  <w:font w:name="方正黑体_GBK">
    <w:panose1 w:val="03000509000000000000"/>
    <w:charset w:val="86"/>
    <w:family w:val="script"/>
    <w:pitch w:val="default"/>
    <w:sig w:usb0="00000001" w:usb1="080E0000" w:usb2="00000000" w:usb3="00000000" w:csb0="00040000" w:csb1="00000000"/>
    <w:embedRegular r:id="rId4" w:fontKey="{1448D43B-7AC4-4194-9CBD-5CD38177F1EA}"/>
  </w:font>
  <w:font w:name="MingLiU">
    <w:altName w:val="PMingLiU-ExtB"/>
    <w:panose1 w:val="02020509000000000000"/>
    <w:charset w:val="88"/>
    <w:family w:val="modern"/>
    <w:pitch w:val="default"/>
    <w:sig w:usb0="00000000" w:usb1="00000000" w:usb2="00000016" w:usb3="00000000" w:csb0="00100001" w:csb1="00000000"/>
    <w:embedRegular r:id="rId5" w:fontKey="{764C3737-08A2-4444-BD98-0D2821C8A762}"/>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6"/>
    <w:family w:val="auto"/>
    <w:pitch w:val="default"/>
    <w:sig w:usb0="E00002FF" w:usb1="6AC7FDFB" w:usb2="08000012" w:usb3="00000000" w:csb0="4002009F" w:csb1="DFD70000"/>
    <w:embedRegular r:id="rId6" w:fontKey="{AA94BB7A-7734-4C68-80C1-95FA9D0AE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826D">
    <w:pPr>
      <w:spacing w:line="167" w:lineRule="auto"/>
      <w:ind w:left="4290"/>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39BA">
    <w:pPr>
      <w:spacing w:line="167" w:lineRule="auto"/>
      <w:ind w:left="7198"/>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86B7C"/>
    <w:rsid w:val="016A6199"/>
    <w:rsid w:val="02C94676"/>
    <w:rsid w:val="0332621A"/>
    <w:rsid w:val="039E204B"/>
    <w:rsid w:val="047F0FEB"/>
    <w:rsid w:val="054B711F"/>
    <w:rsid w:val="07B76CEE"/>
    <w:rsid w:val="08EE0758"/>
    <w:rsid w:val="0B2B16EC"/>
    <w:rsid w:val="0B2E72C7"/>
    <w:rsid w:val="0B662CCF"/>
    <w:rsid w:val="0D77531C"/>
    <w:rsid w:val="0E550ED7"/>
    <w:rsid w:val="0E6D6359"/>
    <w:rsid w:val="0ED221FA"/>
    <w:rsid w:val="0FB938EE"/>
    <w:rsid w:val="11626CAE"/>
    <w:rsid w:val="16070E41"/>
    <w:rsid w:val="16365791"/>
    <w:rsid w:val="182B0260"/>
    <w:rsid w:val="186720CD"/>
    <w:rsid w:val="18F41B50"/>
    <w:rsid w:val="191120AF"/>
    <w:rsid w:val="1AE819B5"/>
    <w:rsid w:val="1B844417"/>
    <w:rsid w:val="1CAC629E"/>
    <w:rsid w:val="1E8F40C9"/>
    <w:rsid w:val="1F784B5D"/>
    <w:rsid w:val="207D45B8"/>
    <w:rsid w:val="20D94A0B"/>
    <w:rsid w:val="21D73DBD"/>
    <w:rsid w:val="22904419"/>
    <w:rsid w:val="23090C46"/>
    <w:rsid w:val="25BD32CA"/>
    <w:rsid w:val="274A5031"/>
    <w:rsid w:val="27C9064C"/>
    <w:rsid w:val="2A8B1BE9"/>
    <w:rsid w:val="2B8A6344"/>
    <w:rsid w:val="2BAF21A8"/>
    <w:rsid w:val="2C2B5431"/>
    <w:rsid w:val="2DA52FC1"/>
    <w:rsid w:val="2DD12008"/>
    <w:rsid w:val="2DF31F7F"/>
    <w:rsid w:val="2E553D74"/>
    <w:rsid w:val="30850E88"/>
    <w:rsid w:val="315A2315"/>
    <w:rsid w:val="34607597"/>
    <w:rsid w:val="350727B3"/>
    <w:rsid w:val="35586B6B"/>
    <w:rsid w:val="359F479A"/>
    <w:rsid w:val="36853990"/>
    <w:rsid w:val="39FD5F33"/>
    <w:rsid w:val="3C4020BB"/>
    <w:rsid w:val="3CA520A2"/>
    <w:rsid w:val="3E355D37"/>
    <w:rsid w:val="3EDE5B67"/>
    <w:rsid w:val="3F696545"/>
    <w:rsid w:val="3FBB1A3C"/>
    <w:rsid w:val="3FF5663E"/>
    <w:rsid w:val="41391F47"/>
    <w:rsid w:val="414B1A55"/>
    <w:rsid w:val="41A176A8"/>
    <w:rsid w:val="42C66B88"/>
    <w:rsid w:val="434F5E38"/>
    <w:rsid w:val="448B2AB9"/>
    <w:rsid w:val="45156827"/>
    <w:rsid w:val="48311BC9"/>
    <w:rsid w:val="48C77FB2"/>
    <w:rsid w:val="49DF524B"/>
    <w:rsid w:val="4D064C1B"/>
    <w:rsid w:val="4E9B4517"/>
    <w:rsid w:val="4EB36102"/>
    <w:rsid w:val="516352F9"/>
    <w:rsid w:val="51D152EB"/>
    <w:rsid w:val="53B13BBE"/>
    <w:rsid w:val="53E015B0"/>
    <w:rsid w:val="53F306B5"/>
    <w:rsid w:val="545253A1"/>
    <w:rsid w:val="54D17E20"/>
    <w:rsid w:val="550E3836"/>
    <w:rsid w:val="55CC6370"/>
    <w:rsid w:val="57FA1FD8"/>
    <w:rsid w:val="582A3F3F"/>
    <w:rsid w:val="593B41A4"/>
    <w:rsid w:val="5AA837AC"/>
    <w:rsid w:val="5B6576B0"/>
    <w:rsid w:val="5C3F445D"/>
    <w:rsid w:val="5CFD7E74"/>
    <w:rsid w:val="5D656145"/>
    <w:rsid w:val="5D7E0FB5"/>
    <w:rsid w:val="5DDB6408"/>
    <w:rsid w:val="5E4915C3"/>
    <w:rsid w:val="60315251"/>
    <w:rsid w:val="61736957"/>
    <w:rsid w:val="6300577B"/>
    <w:rsid w:val="6305308B"/>
    <w:rsid w:val="63F82422"/>
    <w:rsid w:val="66D27E1D"/>
    <w:rsid w:val="68CF6B69"/>
    <w:rsid w:val="697A711B"/>
    <w:rsid w:val="6AA85897"/>
    <w:rsid w:val="6ADD68D9"/>
    <w:rsid w:val="6B945E48"/>
    <w:rsid w:val="6C474C68"/>
    <w:rsid w:val="6C9360FF"/>
    <w:rsid w:val="6CF7668E"/>
    <w:rsid w:val="6E5024FA"/>
    <w:rsid w:val="71187928"/>
    <w:rsid w:val="729D066D"/>
    <w:rsid w:val="72D52FCE"/>
    <w:rsid w:val="740F0A97"/>
    <w:rsid w:val="743845FB"/>
    <w:rsid w:val="76AC0E3E"/>
    <w:rsid w:val="77643085"/>
    <w:rsid w:val="777F79AC"/>
    <w:rsid w:val="7A8377B3"/>
    <w:rsid w:val="7A886B7C"/>
    <w:rsid w:val="7A905AE4"/>
    <w:rsid w:val="7B694B1D"/>
    <w:rsid w:val="7BF7160D"/>
    <w:rsid w:val="7C1C3A1B"/>
    <w:rsid w:val="7C8178DB"/>
    <w:rsid w:val="7DD15392"/>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styleId="5">
    <w:name w:val="Body Text First Indent"/>
    <w:basedOn w:val="2"/>
    <w:next w:val="1"/>
    <w:qFormat/>
    <w:uiPriority w:val="0"/>
    <w:pPr>
      <w:spacing w:after="0" w:line="360" w:lineRule="auto"/>
      <w:ind w:firstLine="420"/>
    </w:pPr>
    <w:rPr>
      <w:rFonts w:ascii="宋体" w:hAnsi="宋体" w:eastAsia="仿宋_GB2312"/>
      <w:sz w:val="24"/>
      <w:szCs w:val="20"/>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1"/>
      <w:szCs w:val="31"/>
      <w:lang w:val="en-US" w:eastAsia="en-US" w:bidi="ar-SA"/>
    </w:rPr>
  </w:style>
  <w:style w:type="character" w:customStyle="1" w:styleId="11">
    <w:name w:val="font51"/>
    <w:basedOn w:val="7"/>
    <w:qFormat/>
    <w:uiPriority w:val="0"/>
    <w:rPr>
      <w:rFonts w:hint="eastAsia" w:ascii="微软雅黑" w:hAnsi="微软雅黑" w:eastAsia="微软雅黑" w:cs="微软雅黑"/>
      <w:color w:val="000000"/>
      <w:sz w:val="24"/>
      <w:szCs w:val="24"/>
      <w:u w:val="none"/>
    </w:rPr>
  </w:style>
  <w:style w:type="character" w:customStyle="1" w:styleId="12">
    <w:name w:val="font81"/>
    <w:basedOn w:val="7"/>
    <w:qFormat/>
    <w:uiPriority w:val="0"/>
    <w:rPr>
      <w:rFonts w:hint="default" w:ascii="Times New Roman" w:hAnsi="Times New Roman" w:cs="Times New Roman"/>
      <w:color w:val="000000"/>
      <w:sz w:val="24"/>
      <w:szCs w:val="24"/>
      <w:u w:val="none"/>
    </w:rPr>
  </w:style>
  <w:style w:type="character" w:customStyle="1" w:styleId="13">
    <w:name w:val="font61"/>
    <w:basedOn w:val="7"/>
    <w:qFormat/>
    <w:uiPriority w:val="0"/>
    <w:rPr>
      <w:rFonts w:hint="eastAsia" w:ascii="微软雅黑" w:hAnsi="微软雅黑" w:eastAsia="微软雅黑" w:cs="微软雅黑"/>
      <w:color w:val="000000"/>
      <w:sz w:val="24"/>
      <w:szCs w:val="24"/>
      <w:u w:val="none"/>
    </w:rPr>
  </w:style>
  <w:style w:type="character" w:customStyle="1" w:styleId="14">
    <w:name w:val="font91"/>
    <w:basedOn w:val="7"/>
    <w:qFormat/>
    <w:uiPriority w:val="0"/>
    <w:rPr>
      <w:rFonts w:hint="eastAsia" w:ascii="微软雅黑" w:hAnsi="微软雅黑" w:eastAsia="微软雅黑" w:cs="微软雅黑"/>
      <w:color w:val="000000"/>
      <w:sz w:val="21"/>
      <w:szCs w:val="21"/>
      <w:u w:val="none"/>
    </w:rPr>
  </w:style>
  <w:style w:type="character" w:customStyle="1" w:styleId="15">
    <w:name w:val="font11"/>
    <w:basedOn w:val="7"/>
    <w:qFormat/>
    <w:uiPriority w:val="0"/>
    <w:rPr>
      <w:rFonts w:hint="eastAsia" w:ascii="Times New Roman" w:hAnsi="方正小标宋_GBK" w:eastAsia="方正小标宋_GBK" w:cs="方正小标宋_GBK"/>
      <w:color w:val="000000"/>
      <w:sz w:val="36"/>
      <w:szCs w:val="36"/>
      <w:u w:val="none"/>
    </w:rPr>
  </w:style>
  <w:style w:type="character" w:customStyle="1" w:styleId="16">
    <w:name w:val="font31"/>
    <w:basedOn w:val="7"/>
    <w:qFormat/>
    <w:uiPriority w:val="0"/>
    <w:rPr>
      <w:rFonts w:hint="eastAsia" w:ascii="Times New Roman" w:hAnsi="方正仿宋_GBK" w:eastAsia="方正仿宋_GBK" w:cs="方正仿宋_GBK"/>
      <w:color w:val="000000"/>
      <w:sz w:val="20"/>
      <w:szCs w:val="20"/>
      <w:u w:val="non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6423</Words>
  <Characters>6573</Characters>
  <Lines>0</Lines>
  <Paragraphs>0</Paragraphs>
  <TotalTime>4</TotalTime>
  <ScaleCrop>false</ScaleCrop>
  <LinksUpToDate>false</LinksUpToDate>
  <CharactersWithSpaces>6972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2025-07-17T02:12:00Z</dcterms:created>
  <dc:creator>游小娟</dc:creator>
  <cp:lastModifiedBy>joylove35</cp:lastModifiedBy>
  <dcterms:modified xsi:type="dcterms:W3CDTF">2025-11-13T09:32:15Z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E92C8FE591624AE9BD98C5E18815B119_11</vt:lpwstr>
  </property>
  <property fmtid="{D5CDD505-2E9C-101B-9397-08002B2CF9AE}" pid="4" name="KSOTemplateDocerSaveRecord">
    <vt:lpwstr>eyJoZGlkIjoiNTQ5MTI2MWZiOTJjNjA1NGE5MzI0OTdlZDAwY2RmM2YiLCJ1c2VySWQiOiI4NzI4NDU1MDcifQ==</vt:lpwstr>
  </property>
</Properties>
</file>